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8DBC8" w14:textId="24FF9774" w:rsidR="00921B6C" w:rsidRPr="006D2C62" w:rsidRDefault="00921B6C" w:rsidP="00921B6C">
      <w:pPr>
        <w:rPr>
          <w:rFonts w:cs="Arial"/>
          <w:sz w:val="22"/>
          <w:szCs w:val="22"/>
          <w:u w:val="single"/>
        </w:rPr>
      </w:pPr>
      <w:r w:rsidRPr="006F1A7C">
        <w:rPr>
          <w:rFonts w:cs="Arial"/>
          <w:noProof/>
          <w:sz w:val="22"/>
          <w:szCs w:val="22"/>
          <w:u w:val="single"/>
        </w:rPr>
        <mc:AlternateContent>
          <mc:Choice Requires="wpg">
            <w:drawing>
              <wp:anchor distT="0" distB="0" distL="114300" distR="114300" simplePos="0" relativeHeight="251665408" behindDoc="1" locked="0" layoutInCell="1" allowOverlap="1" wp14:anchorId="7552CB81" wp14:editId="2EA14395">
                <wp:simplePos x="0" y="0"/>
                <wp:positionH relativeFrom="column">
                  <wp:posOffset>-1745615</wp:posOffset>
                </wp:positionH>
                <wp:positionV relativeFrom="page">
                  <wp:posOffset>3906520</wp:posOffset>
                </wp:positionV>
                <wp:extent cx="1288800" cy="1836000"/>
                <wp:effectExtent l="0" t="0" r="0" b="5715"/>
                <wp:wrapNone/>
                <wp:docPr id="1" name="Gruppieren 1"/>
                <wp:cNvGraphicFramePr/>
                <a:graphic xmlns:a="http://schemas.openxmlformats.org/drawingml/2006/main">
                  <a:graphicData uri="http://schemas.microsoft.com/office/word/2010/wordprocessingGroup">
                    <wpg:wgp>
                      <wpg:cNvGrpSpPr/>
                      <wpg:grpSpPr>
                        <a:xfrm>
                          <a:off x="0" y="0"/>
                          <a:ext cx="1288800" cy="1836000"/>
                          <a:chOff x="0" y="0"/>
                          <a:chExt cx="1287806" cy="1834596"/>
                        </a:xfrm>
                      </wpg:grpSpPr>
                      <pic:pic xmlns:pic="http://schemas.openxmlformats.org/drawingml/2006/picture">
                        <pic:nvPicPr>
                          <pic:cNvPr id="12" name="Bild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353086" y="0"/>
                            <a:ext cx="934720" cy="430530"/>
                          </a:xfrm>
                          <a:prstGeom prst="rect">
                            <a:avLst/>
                          </a:prstGeom>
                          <a:noFill/>
                          <a:ln w="9525">
                            <a:noFill/>
                            <a:miter lim="800000"/>
                            <a:headEnd/>
                            <a:tailEnd/>
                          </a:ln>
                        </pic:spPr>
                      </pic:pic>
                      <pic:pic xmlns:pic="http://schemas.openxmlformats.org/drawingml/2006/picture">
                        <pic:nvPicPr>
                          <pic:cNvPr id="13" name="Grafik 10" descr="Flexovit 109 300_2.tif"/>
                          <pic:cNvPicPr>
                            <a:picLocks noChangeAspect="1"/>
                          </pic:cNvPicPr>
                        </pic:nvPicPr>
                        <pic:blipFill rotWithShape="1">
                          <a:blip r:embed="rId9" cstate="print"/>
                          <a:srcRect t="22059" r="11821"/>
                          <a:stretch/>
                        </pic:blipFill>
                        <pic:spPr bwMode="auto">
                          <a:xfrm>
                            <a:off x="0" y="1376126"/>
                            <a:ext cx="1222375" cy="4584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Grafik 4"/>
                          <pic:cNvPicPr>
                            <a:picLocks noChangeAspect="1"/>
                          </pic:cNvPicPr>
                        </pic:nvPicPr>
                        <pic:blipFill rotWithShape="1">
                          <a:blip r:embed="rId10" cstate="print">
                            <a:extLst>
                              <a:ext uri="{28A0092B-C50C-407E-A947-70E740481C1C}">
                                <a14:useLocalDpi xmlns:a14="http://schemas.microsoft.com/office/drawing/2010/main" val="0"/>
                              </a:ext>
                            </a:extLst>
                          </a:blip>
                          <a:srcRect l="13144" t="11269" r="25532" b="19908"/>
                          <a:stretch/>
                        </pic:blipFill>
                        <pic:spPr bwMode="auto">
                          <a:xfrm>
                            <a:off x="0" y="488887"/>
                            <a:ext cx="1225550" cy="8020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2F0FA72" id="Gruppieren 1" o:spid="_x0000_s1026" style="position:absolute;margin-left:-137.45pt;margin-top:307.6pt;width:101.5pt;height:144.55pt;z-index:-251651072;mso-position-vertical-relative:page;mso-width-relative:margin;mso-height-relative:margin" coordsize="12878,18345" o:gfxdata="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10;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5" o:spid="_x0000_s1027" type="#_x0000_t75" style="position:absolute;left:3530;width:9348;height:4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">
                  <v:imagedata r:id="rId11" o:title=""/>
                </v:shape>
                <v:shape id="Grafik 10" o:spid="_x0000_s1028" type="#_x0000_t75" alt="Flexovit 109 300_2.tif" style="position:absolute;top:13761;width:12223;height:4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">
                  <v:imagedata r:id="rId12" o:title="Flexovit 109 300_2" croptop="14457f" cropright="7747f"/>
                </v:shape>
                <v:shape id="Grafik 4" o:spid="_x0000_s1029" type="#_x0000_t75" style="position:absolute;top:4888;width:12255;height:8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">
                  <v:imagedata r:id="rId13" o:title="" croptop="7385f" cropbottom="13047f" cropleft="8614f" cropright="16733f"/>
                </v:shape>
                <w10:wrap anchory="page"/>
              </v:group>
            </w:pict>
          </mc:Fallback>
        </mc:AlternateContent>
      </w:r>
      <w:r w:rsidR="00782184">
        <w:rPr>
          <w:rFonts w:cs="Arial"/>
          <w:sz w:val="22"/>
          <w:szCs w:val="22"/>
          <w:u w:val="single"/>
        </w:rPr>
        <w:t>Saint-Gobain Abrasives</w:t>
      </w:r>
      <w:r w:rsidR="00C928E9" w:rsidRPr="00C928E9">
        <w:rPr>
          <w:rFonts w:cs="Arial"/>
          <w:sz w:val="22"/>
          <w:szCs w:val="22"/>
          <w:u w:val="single"/>
        </w:rPr>
        <w:t>: Neue Broschüre für E-Mobilität</w:t>
      </w:r>
    </w:p>
    <w:p w14:paraId="53E1316A" w14:textId="77777777" w:rsidR="00C928E9" w:rsidRPr="00C928E9" w:rsidRDefault="00C928E9" w:rsidP="00C928E9">
      <w:pPr>
        <w:pStyle w:val="itacd"/>
        <w:ind w:right="337"/>
        <w:rPr>
          <w:rFonts w:cs="Arial"/>
          <w:b/>
          <w:bCs/>
          <w:szCs w:val="28"/>
          <w:u w:val="none"/>
        </w:rPr>
      </w:pPr>
      <w:r w:rsidRPr="00C928E9">
        <w:rPr>
          <w:rFonts w:cs="Arial"/>
          <w:b/>
          <w:bCs/>
          <w:szCs w:val="28"/>
          <w:u w:val="none"/>
        </w:rPr>
        <w:t xml:space="preserve">Leistungsstarke und nachhaltige Schleiflösungen zur Bearbeitung von Antriebskomponenten für E-Fahrzeuge </w:t>
      </w:r>
    </w:p>
    <w:p w14:paraId="61FD3BAE" w14:textId="4AE774C7" w:rsidR="00921B6C" w:rsidRPr="00921B6C" w:rsidRDefault="00921B6C">
      <w:pPr>
        <w:pStyle w:val="itacd"/>
        <w:ind w:right="337"/>
        <w:rPr>
          <w:rFonts w:cs="Arial"/>
          <w:iCs/>
          <w:noProof/>
          <w:szCs w:val="28"/>
          <w:u w:val="none"/>
        </w:rPr>
      </w:pPr>
    </w:p>
    <w:p w14:paraId="05F180DA" w14:textId="0AD00EE4" w:rsidR="0064238C" w:rsidRPr="00C928E9" w:rsidRDefault="00CA4262" w:rsidP="00E57498">
      <w:pPr>
        <w:jc w:val="both"/>
        <w:rPr>
          <w:rFonts w:cs="Arial"/>
          <w:b/>
          <w:bCs/>
          <w:sz w:val="22"/>
          <w:szCs w:val="22"/>
        </w:rPr>
      </w:pPr>
      <w:r>
        <w:rPr>
          <w:rFonts w:cs="Arial"/>
          <w:b/>
          <w:bCs/>
          <w:sz w:val="22"/>
          <w:szCs w:val="22"/>
        </w:rPr>
        <w:t xml:space="preserve">Die Automobilität </w:t>
      </w:r>
      <w:r w:rsidR="00651316">
        <w:rPr>
          <w:rFonts w:cs="Arial"/>
          <w:b/>
          <w:bCs/>
          <w:sz w:val="22"/>
          <w:szCs w:val="22"/>
        </w:rPr>
        <w:t>vollzieht einen</w:t>
      </w:r>
      <w:r>
        <w:rPr>
          <w:rFonts w:cs="Arial"/>
          <w:b/>
          <w:bCs/>
          <w:sz w:val="22"/>
          <w:szCs w:val="22"/>
        </w:rPr>
        <w:t xml:space="preserve"> grundlegenden Wandel</w:t>
      </w:r>
      <w:r w:rsidR="00651316">
        <w:rPr>
          <w:rFonts w:cs="Arial"/>
          <w:b/>
          <w:bCs/>
          <w:sz w:val="22"/>
          <w:szCs w:val="22"/>
        </w:rPr>
        <w:t>. Die Entscheidung des EU-Parlaments, ab 2035 Neuzulassungen für Pkw mit Verbrennungsmotor zu untersagen, untermauert eindringlich die Ambition, CO</w:t>
      </w:r>
      <w:r w:rsidR="00651316" w:rsidRPr="00C60DF8">
        <w:rPr>
          <w:rFonts w:cs="Arial"/>
          <w:b/>
          <w:bCs/>
          <w:sz w:val="22"/>
          <w:szCs w:val="22"/>
          <w:vertAlign w:val="subscript"/>
        </w:rPr>
        <w:t>2</w:t>
      </w:r>
      <w:r w:rsidR="00651316">
        <w:rPr>
          <w:rFonts w:cs="Arial"/>
          <w:b/>
          <w:bCs/>
          <w:sz w:val="22"/>
          <w:szCs w:val="22"/>
        </w:rPr>
        <w:t>-Emissionen dauerhaft zu reduzieren</w:t>
      </w:r>
      <w:r w:rsidR="00CE692C">
        <w:rPr>
          <w:rFonts w:cs="Arial"/>
          <w:b/>
          <w:bCs/>
          <w:sz w:val="22"/>
          <w:szCs w:val="22"/>
        </w:rPr>
        <w:t>,</w:t>
      </w:r>
      <w:r w:rsidR="00651316">
        <w:rPr>
          <w:rFonts w:cs="Arial"/>
          <w:b/>
          <w:bCs/>
          <w:sz w:val="22"/>
          <w:szCs w:val="22"/>
        </w:rPr>
        <w:t xml:space="preserve"> und unterstreicht </w:t>
      </w:r>
      <w:r w:rsidR="00C60DF8">
        <w:rPr>
          <w:rFonts w:cs="Arial"/>
          <w:b/>
          <w:bCs/>
          <w:sz w:val="22"/>
          <w:szCs w:val="22"/>
        </w:rPr>
        <w:t xml:space="preserve">darüber hinaus </w:t>
      </w:r>
      <w:r w:rsidR="00651316">
        <w:rPr>
          <w:rFonts w:cs="Arial"/>
          <w:b/>
          <w:bCs/>
          <w:sz w:val="22"/>
          <w:szCs w:val="22"/>
        </w:rPr>
        <w:t>die wachsende Bedeutung von Elektroantrieben. Aktuelle und innovative Lösungen für die effiziente Bearbeitung relevanter Komponenten zeigt Saint-Gobain Abrasives</w:t>
      </w:r>
      <w:r w:rsidR="00651316" w:rsidRPr="00C928E9">
        <w:rPr>
          <w:rFonts w:cs="Arial"/>
          <w:b/>
          <w:bCs/>
          <w:sz w:val="22"/>
          <w:szCs w:val="22"/>
        </w:rPr>
        <w:t xml:space="preserve"> </w:t>
      </w:r>
      <w:r w:rsidR="00651316">
        <w:rPr>
          <w:rFonts w:cs="Arial"/>
          <w:b/>
          <w:bCs/>
          <w:sz w:val="22"/>
          <w:szCs w:val="22"/>
        </w:rPr>
        <w:t>in der</w:t>
      </w:r>
      <w:r w:rsidR="00C928E9" w:rsidRPr="00C928E9">
        <w:rPr>
          <w:rFonts w:cs="Arial"/>
          <w:b/>
          <w:bCs/>
          <w:sz w:val="22"/>
          <w:szCs w:val="22"/>
        </w:rPr>
        <w:t xml:space="preserve"> neuen Broschüre „Schleiflösungen für Elektrofahrzeuge“ </w:t>
      </w:r>
      <w:r w:rsidR="00651316">
        <w:rPr>
          <w:rFonts w:cs="Arial"/>
          <w:b/>
          <w:bCs/>
          <w:sz w:val="22"/>
          <w:szCs w:val="22"/>
        </w:rPr>
        <w:t xml:space="preserve">auf. </w:t>
      </w:r>
      <w:r w:rsidR="00C928E9" w:rsidRPr="00C928E9">
        <w:rPr>
          <w:rFonts w:cs="Arial"/>
          <w:b/>
          <w:bCs/>
          <w:sz w:val="22"/>
          <w:szCs w:val="22"/>
        </w:rPr>
        <w:t xml:space="preserve">Mit den Marken Norton und Norton Winter bietet der </w:t>
      </w:r>
      <w:r w:rsidR="008D32B0">
        <w:rPr>
          <w:rFonts w:cs="Arial"/>
          <w:b/>
          <w:bCs/>
          <w:sz w:val="22"/>
          <w:szCs w:val="22"/>
        </w:rPr>
        <w:t>Qualitäts</w:t>
      </w:r>
      <w:r w:rsidR="00C928E9" w:rsidRPr="00C928E9">
        <w:rPr>
          <w:rFonts w:cs="Arial"/>
          <w:b/>
          <w:bCs/>
          <w:sz w:val="22"/>
          <w:szCs w:val="22"/>
        </w:rPr>
        <w:t xml:space="preserve">- und </w:t>
      </w:r>
      <w:r w:rsidR="008D32B0">
        <w:rPr>
          <w:rFonts w:cs="Arial"/>
          <w:b/>
          <w:bCs/>
          <w:sz w:val="22"/>
          <w:szCs w:val="22"/>
        </w:rPr>
        <w:t>Technologie</w:t>
      </w:r>
      <w:r w:rsidR="008D32B0" w:rsidRPr="00C928E9">
        <w:rPr>
          <w:rFonts w:cs="Arial"/>
          <w:b/>
          <w:bCs/>
          <w:sz w:val="22"/>
          <w:szCs w:val="22"/>
        </w:rPr>
        <w:t xml:space="preserve">führer </w:t>
      </w:r>
      <w:r w:rsidR="00C928E9" w:rsidRPr="00C928E9">
        <w:rPr>
          <w:rFonts w:cs="Arial"/>
          <w:b/>
          <w:bCs/>
          <w:sz w:val="22"/>
          <w:szCs w:val="22"/>
        </w:rPr>
        <w:t>eines der umfassendsten Produktportfolios</w:t>
      </w:r>
      <w:r w:rsidR="007B5054">
        <w:rPr>
          <w:rFonts w:cs="Arial"/>
          <w:b/>
          <w:bCs/>
          <w:sz w:val="22"/>
          <w:szCs w:val="22"/>
        </w:rPr>
        <w:t xml:space="preserve"> am Markt. Das perfekt zugeschnittene Sortiment umfasst</w:t>
      </w:r>
      <w:r w:rsidR="002C0ACC">
        <w:rPr>
          <w:rFonts w:cs="Arial"/>
          <w:b/>
          <w:bCs/>
          <w:sz w:val="22"/>
          <w:szCs w:val="22"/>
        </w:rPr>
        <w:t xml:space="preserve"> </w:t>
      </w:r>
      <w:r w:rsidR="008D32B0" w:rsidRPr="00C928E9">
        <w:rPr>
          <w:rFonts w:cs="Arial"/>
          <w:b/>
          <w:bCs/>
          <w:sz w:val="22"/>
          <w:szCs w:val="22"/>
        </w:rPr>
        <w:t>Präzisions</w:t>
      </w:r>
      <w:r w:rsidR="00EA0C7B">
        <w:rPr>
          <w:rFonts w:cs="Arial"/>
          <w:b/>
          <w:bCs/>
          <w:sz w:val="22"/>
          <w:szCs w:val="22"/>
        </w:rPr>
        <w:t>s</w:t>
      </w:r>
      <w:r w:rsidR="008D32B0" w:rsidRPr="00C928E9">
        <w:rPr>
          <w:rFonts w:cs="Arial"/>
          <w:b/>
          <w:bCs/>
          <w:sz w:val="22"/>
          <w:szCs w:val="22"/>
        </w:rPr>
        <w:t>chleif</w:t>
      </w:r>
      <w:r w:rsidR="008D32B0">
        <w:rPr>
          <w:rFonts w:cs="Arial"/>
          <w:b/>
          <w:bCs/>
          <w:sz w:val="22"/>
          <w:szCs w:val="22"/>
        </w:rPr>
        <w:t>werkzeuge</w:t>
      </w:r>
      <w:r w:rsidR="008D32B0" w:rsidRPr="00C928E9">
        <w:rPr>
          <w:rFonts w:cs="Arial"/>
          <w:b/>
          <w:bCs/>
          <w:sz w:val="22"/>
          <w:szCs w:val="22"/>
        </w:rPr>
        <w:t xml:space="preserve"> </w:t>
      </w:r>
      <w:r w:rsidR="00E57498" w:rsidRPr="00C928E9">
        <w:rPr>
          <w:rFonts w:cs="Arial"/>
          <w:b/>
          <w:bCs/>
          <w:sz w:val="22"/>
          <w:szCs w:val="22"/>
        </w:rPr>
        <w:t>für</w:t>
      </w:r>
      <w:r w:rsidR="00925D63">
        <w:rPr>
          <w:rFonts w:cs="Arial"/>
          <w:b/>
          <w:bCs/>
          <w:sz w:val="22"/>
          <w:szCs w:val="22"/>
        </w:rPr>
        <w:t xml:space="preserve"> </w:t>
      </w:r>
      <w:r w:rsidR="008D32B0">
        <w:rPr>
          <w:rFonts w:cs="Arial"/>
          <w:b/>
          <w:bCs/>
          <w:sz w:val="22"/>
          <w:szCs w:val="22"/>
        </w:rPr>
        <w:t>die schleiftechnische Bearbeitung</w:t>
      </w:r>
      <w:r w:rsidR="00C928E9" w:rsidRPr="00C928E9">
        <w:rPr>
          <w:rFonts w:cs="Arial"/>
          <w:b/>
          <w:bCs/>
          <w:sz w:val="22"/>
          <w:szCs w:val="22"/>
        </w:rPr>
        <w:t xml:space="preserve"> von </w:t>
      </w:r>
      <w:r w:rsidR="00925D63">
        <w:rPr>
          <w:rFonts w:cs="Arial"/>
          <w:b/>
          <w:bCs/>
          <w:sz w:val="22"/>
          <w:szCs w:val="22"/>
        </w:rPr>
        <w:t xml:space="preserve"> </w:t>
      </w:r>
      <w:r w:rsidR="008D32B0">
        <w:rPr>
          <w:rFonts w:cs="Arial"/>
          <w:b/>
          <w:bCs/>
          <w:sz w:val="22"/>
          <w:szCs w:val="22"/>
        </w:rPr>
        <w:t>Antriebsstrangkomponenten</w:t>
      </w:r>
      <w:r w:rsidR="00C928E9" w:rsidRPr="00C928E9">
        <w:rPr>
          <w:rFonts w:cs="Arial"/>
          <w:b/>
          <w:bCs/>
          <w:sz w:val="22"/>
          <w:szCs w:val="22"/>
        </w:rPr>
        <w:t xml:space="preserve"> </w:t>
      </w:r>
      <w:r w:rsidR="008D32B0">
        <w:rPr>
          <w:rFonts w:cs="Arial"/>
          <w:b/>
          <w:bCs/>
          <w:sz w:val="22"/>
          <w:szCs w:val="22"/>
        </w:rPr>
        <w:t>in</w:t>
      </w:r>
      <w:r w:rsidR="008D32B0" w:rsidRPr="00C928E9">
        <w:rPr>
          <w:rFonts w:cs="Arial"/>
          <w:b/>
          <w:bCs/>
          <w:sz w:val="22"/>
          <w:szCs w:val="22"/>
        </w:rPr>
        <w:t xml:space="preserve"> </w:t>
      </w:r>
      <w:r w:rsidR="00C928E9" w:rsidRPr="00C928E9">
        <w:rPr>
          <w:rFonts w:cs="Arial"/>
          <w:b/>
          <w:bCs/>
          <w:sz w:val="22"/>
          <w:szCs w:val="22"/>
        </w:rPr>
        <w:t>Elektrofahrzeugen</w:t>
      </w:r>
      <w:r w:rsidR="00485B8A">
        <w:rPr>
          <w:rFonts w:cs="Arial"/>
          <w:b/>
          <w:bCs/>
          <w:sz w:val="22"/>
          <w:szCs w:val="22"/>
        </w:rPr>
        <w:t xml:space="preserve"> sowie von Batterien und Batteriegehäusen</w:t>
      </w:r>
      <w:r w:rsidR="00C928E9" w:rsidRPr="00C928E9">
        <w:rPr>
          <w:rFonts w:cs="Arial"/>
          <w:b/>
          <w:bCs/>
          <w:sz w:val="22"/>
          <w:szCs w:val="22"/>
        </w:rPr>
        <w:t xml:space="preserve">. </w:t>
      </w:r>
      <w:r w:rsidR="0064238C">
        <w:rPr>
          <w:rFonts w:cs="Arial"/>
          <w:b/>
          <w:bCs/>
          <w:sz w:val="22"/>
          <w:szCs w:val="22"/>
        </w:rPr>
        <w:t>Die</w:t>
      </w:r>
      <w:r w:rsidR="0064238C" w:rsidRPr="00C928E9">
        <w:rPr>
          <w:rFonts w:cs="Arial"/>
          <w:b/>
          <w:bCs/>
          <w:sz w:val="22"/>
          <w:szCs w:val="22"/>
        </w:rPr>
        <w:t xml:space="preserve"> </w:t>
      </w:r>
      <w:r w:rsidR="00C928E9" w:rsidRPr="00C928E9">
        <w:rPr>
          <w:rFonts w:cs="Arial"/>
          <w:b/>
          <w:bCs/>
          <w:sz w:val="22"/>
          <w:szCs w:val="22"/>
        </w:rPr>
        <w:t>Hochleistungsschleifscheiben</w:t>
      </w:r>
      <w:r w:rsidR="0064238C">
        <w:rPr>
          <w:rFonts w:cs="Arial"/>
          <w:b/>
          <w:bCs/>
          <w:sz w:val="22"/>
          <w:szCs w:val="22"/>
        </w:rPr>
        <w:t xml:space="preserve"> von </w:t>
      </w:r>
      <w:r w:rsidR="00E57498">
        <w:rPr>
          <w:rFonts w:cs="Arial"/>
          <w:b/>
          <w:bCs/>
          <w:sz w:val="22"/>
          <w:szCs w:val="22"/>
        </w:rPr>
        <w:br/>
      </w:r>
      <w:r w:rsidR="0064238C">
        <w:rPr>
          <w:rFonts w:cs="Arial"/>
          <w:b/>
          <w:bCs/>
          <w:sz w:val="22"/>
          <w:szCs w:val="22"/>
        </w:rPr>
        <w:t>Saint-Gobain Abrasives</w:t>
      </w:r>
      <w:r w:rsidR="00C928E9" w:rsidRPr="00C928E9">
        <w:rPr>
          <w:rFonts w:cs="Arial"/>
          <w:b/>
          <w:bCs/>
          <w:sz w:val="22"/>
          <w:szCs w:val="22"/>
        </w:rPr>
        <w:t xml:space="preserve"> </w:t>
      </w:r>
      <w:r w:rsidR="00E461CE">
        <w:rPr>
          <w:rFonts w:cs="Arial"/>
          <w:b/>
          <w:bCs/>
          <w:sz w:val="22"/>
          <w:szCs w:val="22"/>
        </w:rPr>
        <w:t xml:space="preserve">maximieren </w:t>
      </w:r>
      <w:r w:rsidR="00BC5830">
        <w:rPr>
          <w:rFonts w:cs="Arial"/>
          <w:b/>
          <w:bCs/>
          <w:sz w:val="22"/>
          <w:szCs w:val="22"/>
        </w:rPr>
        <w:t xml:space="preserve">die Effizienz und die Qualität der Werkstücke und sorgen für </w:t>
      </w:r>
      <w:r w:rsidR="00E57498">
        <w:rPr>
          <w:rFonts w:cs="Arial"/>
          <w:b/>
          <w:bCs/>
          <w:sz w:val="22"/>
          <w:szCs w:val="22"/>
        </w:rPr>
        <w:t xml:space="preserve">hervorragende </w:t>
      </w:r>
      <w:r w:rsidR="00BC5830">
        <w:rPr>
          <w:rFonts w:cs="Arial"/>
          <w:b/>
          <w:bCs/>
          <w:sz w:val="22"/>
          <w:szCs w:val="22"/>
        </w:rPr>
        <w:t xml:space="preserve">Produktivitätsergebnisse. </w:t>
      </w:r>
      <w:r w:rsidR="00657005">
        <w:rPr>
          <w:rFonts w:cs="Arial"/>
          <w:b/>
          <w:bCs/>
          <w:sz w:val="22"/>
          <w:szCs w:val="22"/>
        </w:rPr>
        <w:t xml:space="preserve">Die </w:t>
      </w:r>
      <w:r w:rsidR="001E051F">
        <w:rPr>
          <w:rFonts w:cs="Arial"/>
          <w:b/>
          <w:bCs/>
          <w:sz w:val="22"/>
          <w:szCs w:val="22"/>
        </w:rPr>
        <w:t xml:space="preserve">neue </w:t>
      </w:r>
      <w:r w:rsidR="00657005">
        <w:rPr>
          <w:rFonts w:cs="Arial"/>
          <w:b/>
          <w:bCs/>
          <w:sz w:val="22"/>
          <w:szCs w:val="22"/>
        </w:rPr>
        <w:t>Broschüre als kostenfreier Download finde</w:t>
      </w:r>
      <w:r w:rsidR="00AC40D5">
        <w:rPr>
          <w:rFonts w:cs="Arial"/>
          <w:b/>
          <w:bCs/>
          <w:sz w:val="22"/>
          <w:szCs w:val="22"/>
        </w:rPr>
        <w:t>t</w:t>
      </w:r>
      <w:r w:rsidR="00657005">
        <w:rPr>
          <w:rFonts w:cs="Arial"/>
          <w:b/>
          <w:bCs/>
          <w:sz w:val="22"/>
          <w:szCs w:val="22"/>
        </w:rPr>
        <w:t xml:space="preserve"> sich unter</w:t>
      </w:r>
      <w:r w:rsidR="00E57498">
        <w:rPr>
          <w:rFonts w:cs="Arial"/>
          <w:b/>
          <w:bCs/>
          <w:sz w:val="22"/>
          <w:szCs w:val="22"/>
        </w:rPr>
        <w:t xml:space="preserve"> </w:t>
      </w:r>
      <w:hyperlink r:id="rId14" w:history="1">
        <w:r w:rsidR="009B7C9B" w:rsidRPr="005B2299">
          <w:rPr>
            <w:rStyle w:val="Hyperlink"/>
            <w:sz w:val="18"/>
            <w:szCs w:val="18"/>
          </w:rPr>
          <w:t>www.nortonabrasives.com/sga-common/files/document2021/Norton_EV_Brochure_6pg_GER_Web.pdf</w:t>
        </w:r>
      </w:hyperlink>
      <w:r w:rsidR="005B2299">
        <w:rPr>
          <w:sz w:val="22"/>
          <w:szCs w:val="22"/>
        </w:rPr>
        <w:t>.</w:t>
      </w:r>
    </w:p>
    <w:p w14:paraId="5EF8429C" w14:textId="752053FA" w:rsidR="00921B6C" w:rsidRDefault="00921B6C" w:rsidP="000A542B">
      <w:pPr>
        <w:jc w:val="both"/>
        <w:rPr>
          <w:rFonts w:cs="Arial"/>
          <w:b/>
          <w:bCs/>
          <w:sz w:val="22"/>
          <w:szCs w:val="22"/>
        </w:rPr>
      </w:pPr>
    </w:p>
    <w:p w14:paraId="66F3737C" w14:textId="26809BB4" w:rsidR="00C928E9" w:rsidRPr="00436D42" w:rsidRDefault="00C928E9" w:rsidP="00C928E9">
      <w:pPr>
        <w:jc w:val="both"/>
        <w:rPr>
          <w:rFonts w:cs="Arial"/>
          <w:sz w:val="22"/>
          <w:szCs w:val="22"/>
        </w:rPr>
      </w:pPr>
      <w:r w:rsidRPr="00C928E9">
        <w:rPr>
          <w:rFonts w:cs="Arial"/>
          <w:sz w:val="22"/>
          <w:szCs w:val="22"/>
        </w:rPr>
        <w:t xml:space="preserve">Saint-Gobain Abrasives ist </w:t>
      </w:r>
      <w:r w:rsidR="00C4602B" w:rsidRPr="00C928E9">
        <w:rPr>
          <w:rFonts w:cs="Arial"/>
          <w:sz w:val="22"/>
          <w:szCs w:val="22"/>
        </w:rPr>
        <w:t>führend</w:t>
      </w:r>
      <w:r w:rsidRPr="00C928E9">
        <w:rPr>
          <w:rFonts w:cs="Arial"/>
          <w:sz w:val="22"/>
          <w:szCs w:val="22"/>
        </w:rPr>
        <w:t xml:space="preserve"> in der Produktion und Entwicklung</w:t>
      </w:r>
      <w:r w:rsidR="00A42C16">
        <w:rPr>
          <w:rFonts w:cs="Arial"/>
          <w:sz w:val="22"/>
          <w:szCs w:val="22"/>
        </w:rPr>
        <w:t xml:space="preserve"> </w:t>
      </w:r>
      <w:r w:rsidRPr="00C928E9">
        <w:rPr>
          <w:rFonts w:cs="Arial"/>
          <w:sz w:val="22"/>
          <w:szCs w:val="22"/>
        </w:rPr>
        <w:t xml:space="preserve">von leistungsstarken, präzisen und anwenderfreundlichen Lösungen </w:t>
      </w:r>
      <w:r w:rsidR="00C4602B" w:rsidRPr="00C928E9">
        <w:rPr>
          <w:rFonts w:cs="Arial"/>
          <w:sz w:val="22"/>
          <w:szCs w:val="22"/>
        </w:rPr>
        <w:t>für</w:t>
      </w:r>
      <w:r w:rsidR="00A42C16">
        <w:rPr>
          <w:rFonts w:cs="Arial"/>
          <w:sz w:val="22"/>
          <w:szCs w:val="22"/>
        </w:rPr>
        <w:t xml:space="preserve"> </w:t>
      </w:r>
      <w:r w:rsidRPr="00C928E9">
        <w:rPr>
          <w:rFonts w:cs="Arial"/>
          <w:sz w:val="22"/>
          <w:szCs w:val="22"/>
        </w:rPr>
        <w:t>die Bearbeitung von Antriebskomponenten</w:t>
      </w:r>
      <w:r w:rsidR="0089607A">
        <w:rPr>
          <w:rFonts w:cs="Arial"/>
          <w:sz w:val="22"/>
          <w:szCs w:val="22"/>
        </w:rPr>
        <w:t>, insbesondere für E-Fahrzeuge</w:t>
      </w:r>
      <w:r w:rsidR="00A42C16">
        <w:rPr>
          <w:rFonts w:cs="Arial"/>
          <w:sz w:val="22"/>
          <w:szCs w:val="22"/>
        </w:rPr>
        <w:t>.</w:t>
      </w:r>
      <w:r w:rsidR="00965892">
        <w:rPr>
          <w:rFonts w:cs="Arial"/>
          <w:sz w:val="22"/>
          <w:szCs w:val="22"/>
        </w:rPr>
        <w:t xml:space="preserve"> </w:t>
      </w:r>
      <w:r w:rsidRPr="00C928E9">
        <w:rPr>
          <w:rFonts w:cs="Arial"/>
          <w:sz w:val="22"/>
          <w:szCs w:val="22"/>
        </w:rPr>
        <w:t>Dabei steht die Reduzierung von Geräuschen</w:t>
      </w:r>
      <w:r w:rsidR="00965892">
        <w:rPr>
          <w:rFonts w:cs="Arial"/>
          <w:sz w:val="22"/>
          <w:szCs w:val="22"/>
        </w:rPr>
        <w:t>, Vibrationen</w:t>
      </w:r>
      <w:r w:rsidRPr="00C928E9">
        <w:rPr>
          <w:rFonts w:cs="Arial"/>
          <w:sz w:val="22"/>
          <w:szCs w:val="22"/>
        </w:rPr>
        <w:t xml:space="preserve"> und Wärme ebenso im Vordergrund wie die Optimierung von Wirtschaftlichkeit und Kosten.</w:t>
      </w:r>
      <w:r w:rsidR="000A5472" w:rsidRPr="000A5472">
        <w:t xml:space="preserve"> </w:t>
      </w:r>
      <w:r w:rsidR="000A5472" w:rsidRPr="00E57498">
        <w:rPr>
          <w:sz w:val="22"/>
          <w:szCs w:val="22"/>
        </w:rPr>
        <w:t>Die neue Broschüre gibt einen Überblick über den optimalen Einsatzbereich der einzelnen Schleiflösungen für die Bearbeitung von Elektrofahrzeug-Antriebskomponenten</w:t>
      </w:r>
      <w:r w:rsidR="0082565F" w:rsidRPr="00E57498">
        <w:rPr>
          <w:sz w:val="22"/>
          <w:szCs w:val="22"/>
        </w:rPr>
        <w:t xml:space="preserve"> und zeigt dabei deren Stärken und Vorteile auf</w:t>
      </w:r>
      <w:r w:rsidR="000A5472" w:rsidRPr="00E57498">
        <w:rPr>
          <w:sz w:val="22"/>
          <w:szCs w:val="22"/>
        </w:rPr>
        <w:t>.</w:t>
      </w:r>
    </w:p>
    <w:p w14:paraId="7442A0F1" w14:textId="7A143884" w:rsidR="00921B6C" w:rsidRDefault="00921B6C" w:rsidP="000A542B">
      <w:pPr>
        <w:jc w:val="both"/>
        <w:rPr>
          <w:rFonts w:cs="Arial"/>
          <w:b/>
          <w:bCs/>
          <w:sz w:val="22"/>
          <w:szCs w:val="22"/>
        </w:rPr>
      </w:pPr>
    </w:p>
    <w:p w14:paraId="3DA95B64" w14:textId="34F1B594" w:rsidR="005B2299" w:rsidRPr="00423960" w:rsidRDefault="005B2299" w:rsidP="000A542B">
      <w:pPr>
        <w:pStyle w:val="itacd"/>
        <w:ind w:right="337"/>
        <w:jc w:val="both"/>
        <w:rPr>
          <w:rFonts w:cs="Arial"/>
        </w:rPr>
        <w:sectPr w:rsidR="005B2299" w:rsidRPr="00423960" w:rsidSect="00921B6C">
          <w:headerReference w:type="default" r:id="rId15"/>
          <w:footerReference w:type="default" r:id="rId16"/>
          <w:type w:val="continuous"/>
          <w:pgSz w:w="11907" w:h="16840"/>
          <w:pgMar w:top="428" w:right="655" w:bottom="1134" w:left="2977" w:header="426" w:footer="720" w:gutter="0"/>
          <w:cols w:space="720"/>
          <w:formProt w:val="0"/>
          <w:docGrid w:linePitch="326"/>
        </w:sectPr>
      </w:pPr>
    </w:p>
    <w:p w14:paraId="1F9181D7" w14:textId="77777777" w:rsidR="00C928E9" w:rsidRPr="00C928E9" w:rsidRDefault="00C928E9" w:rsidP="00C928E9">
      <w:pPr>
        <w:jc w:val="both"/>
        <w:rPr>
          <w:rFonts w:cs="Arial"/>
          <w:b/>
          <w:bCs/>
          <w:sz w:val="22"/>
          <w:szCs w:val="22"/>
        </w:rPr>
      </w:pPr>
      <w:r w:rsidRPr="00C928E9">
        <w:rPr>
          <w:rFonts w:cs="Arial"/>
          <w:b/>
          <w:bCs/>
          <w:sz w:val="22"/>
          <w:szCs w:val="22"/>
        </w:rPr>
        <w:t xml:space="preserve">Weniger Geräusche </w:t>
      </w:r>
    </w:p>
    <w:p w14:paraId="2C2EE7AE" w14:textId="0E1B2772" w:rsidR="00C928E9" w:rsidRPr="00C928E9" w:rsidRDefault="001C279A" w:rsidP="00C928E9">
      <w:pPr>
        <w:jc w:val="both"/>
        <w:rPr>
          <w:rFonts w:cs="Arial"/>
          <w:sz w:val="22"/>
          <w:szCs w:val="22"/>
        </w:rPr>
      </w:pPr>
      <w:r>
        <w:rPr>
          <w:rFonts w:cs="Arial"/>
          <w:sz w:val="22"/>
          <w:szCs w:val="22"/>
        </w:rPr>
        <w:t xml:space="preserve">Um die Geräusche des Getriebes </w:t>
      </w:r>
      <w:r w:rsidR="00C928E9" w:rsidRPr="00C928E9">
        <w:rPr>
          <w:rFonts w:cs="Arial"/>
          <w:sz w:val="22"/>
          <w:szCs w:val="22"/>
        </w:rPr>
        <w:t xml:space="preserve">in Elektrofahrzeugen </w:t>
      </w:r>
      <w:r>
        <w:rPr>
          <w:rFonts w:cs="Arial"/>
          <w:sz w:val="22"/>
          <w:szCs w:val="22"/>
        </w:rPr>
        <w:t xml:space="preserve">zu reduzieren – eine der </w:t>
      </w:r>
      <w:r w:rsidRPr="00C928E9">
        <w:rPr>
          <w:rFonts w:cs="Arial"/>
          <w:sz w:val="22"/>
          <w:szCs w:val="22"/>
        </w:rPr>
        <w:t>großen Herausforderungen bei der Herstellung von E-Achsen</w:t>
      </w:r>
      <w:r>
        <w:rPr>
          <w:rFonts w:cs="Arial"/>
          <w:sz w:val="22"/>
          <w:szCs w:val="22"/>
        </w:rPr>
        <w:t xml:space="preserve"> – </w:t>
      </w:r>
      <w:r w:rsidR="00C928E9" w:rsidRPr="00C928E9">
        <w:rPr>
          <w:rFonts w:cs="Arial"/>
          <w:sz w:val="22"/>
          <w:szCs w:val="22"/>
        </w:rPr>
        <w:t xml:space="preserve">hat Norton etwa die </w:t>
      </w:r>
      <w:r w:rsidR="00C928E9" w:rsidRPr="00C928E9">
        <w:rPr>
          <w:rFonts w:cs="Arial"/>
          <w:sz w:val="22"/>
          <w:szCs w:val="22"/>
        </w:rPr>
        <w:lastRenderedPageBreak/>
        <w:t>Xtrimium</w:t>
      </w:r>
      <w:r w:rsidR="00983621">
        <w:rPr>
          <w:rFonts w:cs="Arial"/>
          <w:sz w:val="22"/>
          <w:szCs w:val="22"/>
        </w:rPr>
        <w:t xml:space="preserve"> </w:t>
      </w:r>
      <w:r w:rsidR="00C928E9" w:rsidRPr="00C928E9">
        <w:rPr>
          <w:rFonts w:cs="Arial"/>
          <w:sz w:val="22"/>
          <w:szCs w:val="22"/>
        </w:rPr>
        <w:t>Dual-Schleifschnecke entwickelt</w:t>
      </w:r>
      <w:r w:rsidR="007A7BB0">
        <w:rPr>
          <w:rFonts w:cs="Arial"/>
          <w:sz w:val="22"/>
          <w:szCs w:val="22"/>
        </w:rPr>
        <w:t>. Mit ihr können extrem feine Oberflächen erzeugt werden, wodurch</w:t>
      </w:r>
      <w:r w:rsidR="00C928E9" w:rsidRPr="00C928E9">
        <w:rPr>
          <w:rFonts w:cs="Arial"/>
          <w:sz w:val="22"/>
          <w:szCs w:val="22"/>
        </w:rPr>
        <w:t xml:space="preserve"> Getriebe nicht nur geräuschärmer, sondern auch leistungsfähiger und langlebiger</w:t>
      </w:r>
      <w:r w:rsidR="007A7BB0">
        <w:rPr>
          <w:rFonts w:cs="Arial"/>
          <w:sz w:val="22"/>
          <w:szCs w:val="22"/>
        </w:rPr>
        <w:t xml:space="preserve"> werden</w:t>
      </w:r>
      <w:r w:rsidR="00C928E9" w:rsidRPr="00C928E9">
        <w:rPr>
          <w:rFonts w:cs="Arial"/>
          <w:sz w:val="22"/>
          <w:szCs w:val="22"/>
        </w:rPr>
        <w:t xml:space="preserve">. </w:t>
      </w:r>
    </w:p>
    <w:p w14:paraId="6F2AF5B5" w14:textId="77777777" w:rsidR="00C4602B" w:rsidRDefault="00C4602B" w:rsidP="000A542B">
      <w:pPr>
        <w:jc w:val="both"/>
        <w:rPr>
          <w:sz w:val="22"/>
          <w:szCs w:val="22"/>
        </w:rPr>
      </w:pPr>
    </w:p>
    <w:p w14:paraId="1B6E1F7E" w14:textId="77777777" w:rsidR="00C928E9" w:rsidRPr="00C928E9" w:rsidRDefault="00C928E9" w:rsidP="00C928E9">
      <w:pPr>
        <w:jc w:val="both"/>
        <w:rPr>
          <w:rFonts w:cs="Arial"/>
          <w:sz w:val="22"/>
          <w:szCs w:val="22"/>
        </w:rPr>
      </w:pPr>
      <w:r w:rsidRPr="00C928E9">
        <w:rPr>
          <w:rFonts w:cs="Arial"/>
          <w:b/>
          <w:bCs/>
          <w:sz w:val="22"/>
          <w:szCs w:val="22"/>
        </w:rPr>
        <w:t>Weniger Wärme</w:t>
      </w:r>
    </w:p>
    <w:p w14:paraId="6ABADCBE" w14:textId="1036D97C" w:rsidR="00C928E9" w:rsidRPr="00C928E9" w:rsidRDefault="00746AED" w:rsidP="00C928E9">
      <w:pPr>
        <w:jc w:val="both"/>
        <w:rPr>
          <w:rFonts w:cs="Arial"/>
          <w:sz w:val="22"/>
          <w:szCs w:val="22"/>
        </w:rPr>
      </w:pPr>
      <w:r>
        <w:rPr>
          <w:rFonts w:cs="Arial"/>
          <w:sz w:val="22"/>
          <w:szCs w:val="22"/>
        </w:rPr>
        <w:t>Zur</w:t>
      </w:r>
      <w:r w:rsidR="00C928E9" w:rsidRPr="00C928E9">
        <w:rPr>
          <w:rFonts w:cs="Arial"/>
          <w:sz w:val="22"/>
          <w:szCs w:val="22"/>
        </w:rPr>
        <w:t xml:space="preserve"> Reduzierung von Reibung an den Kontaktflächen von Lagern und Dichtungen der E-Rotor-Welle </w:t>
      </w:r>
      <w:r w:rsidR="00436D42">
        <w:rPr>
          <w:rFonts w:cs="Arial"/>
          <w:sz w:val="22"/>
          <w:szCs w:val="22"/>
        </w:rPr>
        <w:t>trägt</w:t>
      </w:r>
      <w:r w:rsidR="00C928E9" w:rsidRPr="00C928E9">
        <w:rPr>
          <w:rFonts w:cs="Arial"/>
          <w:sz w:val="22"/>
          <w:szCs w:val="22"/>
        </w:rPr>
        <w:t xml:space="preserve"> Norton Winter mit innovativen cBN-Scheiben mit Vitron7-Technologie</w:t>
      </w:r>
      <w:r w:rsidR="00436D42">
        <w:rPr>
          <w:rFonts w:cs="Arial"/>
          <w:sz w:val="22"/>
          <w:szCs w:val="22"/>
        </w:rPr>
        <w:t xml:space="preserve"> bei</w:t>
      </w:r>
      <w:r w:rsidR="00C928E9" w:rsidRPr="00C928E9">
        <w:rPr>
          <w:rFonts w:cs="Arial"/>
          <w:sz w:val="22"/>
          <w:szCs w:val="22"/>
        </w:rPr>
        <w:t xml:space="preserve">. </w:t>
      </w:r>
      <w:r w:rsidR="00A42C16">
        <w:rPr>
          <w:rFonts w:cs="Arial"/>
          <w:sz w:val="22"/>
          <w:szCs w:val="22"/>
        </w:rPr>
        <w:t>M</w:t>
      </w:r>
      <w:r w:rsidR="00A42C16" w:rsidRPr="00C928E9">
        <w:rPr>
          <w:rFonts w:cs="Arial"/>
          <w:sz w:val="22"/>
          <w:szCs w:val="22"/>
        </w:rPr>
        <w:t>it d</w:t>
      </w:r>
      <w:r w:rsidR="003C6202">
        <w:rPr>
          <w:rFonts w:cs="Arial"/>
          <w:sz w:val="22"/>
          <w:szCs w:val="22"/>
        </w:rPr>
        <w:t>i</w:t>
      </w:r>
      <w:r w:rsidR="00A42C16" w:rsidRPr="00C928E9">
        <w:rPr>
          <w:rFonts w:cs="Arial"/>
          <w:sz w:val="22"/>
          <w:szCs w:val="22"/>
        </w:rPr>
        <w:t>e</w:t>
      </w:r>
      <w:r w:rsidR="003C6202">
        <w:rPr>
          <w:rFonts w:cs="Arial"/>
          <w:sz w:val="22"/>
          <w:szCs w:val="22"/>
        </w:rPr>
        <w:t>se</w:t>
      </w:r>
      <w:r w:rsidR="00A42C16" w:rsidRPr="00C928E9">
        <w:rPr>
          <w:rFonts w:cs="Arial"/>
          <w:sz w:val="22"/>
          <w:szCs w:val="22"/>
        </w:rPr>
        <w:t xml:space="preserve">r Hochpräzisionsscheibe </w:t>
      </w:r>
      <w:r w:rsidR="00C928E9" w:rsidRPr="00C928E9">
        <w:rPr>
          <w:rFonts w:cs="Arial"/>
          <w:sz w:val="22"/>
          <w:szCs w:val="22"/>
        </w:rPr>
        <w:t xml:space="preserve">lässt sich die Wärmeentwicklung deutlich reduzieren – ein entscheidender Faktor </w:t>
      </w:r>
      <w:r w:rsidR="00C4602B" w:rsidRPr="00C928E9">
        <w:rPr>
          <w:rFonts w:cs="Arial"/>
          <w:sz w:val="22"/>
          <w:szCs w:val="22"/>
        </w:rPr>
        <w:t>für</w:t>
      </w:r>
      <w:r w:rsidR="00C928E9" w:rsidRPr="00C928E9">
        <w:rPr>
          <w:rFonts w:cs="Arial"/>
          <w:sz w:val="22"/>
          <w:szCs w:val="22"/>
        </w:rPr>
        <w:t xml:space="preserve"> die Langlebigkeit von Motoren. </w:t>
      </w:r>
      <w:r w:rsidR="00DA7E50">
        <w:rPr>
          <w:rFonts w:cs="Arial"/>
          <w:sz w:val="22"/>
          <w:szCs w:val="22"/>
        </w:rPr>
        <w:t>Zudem bietet Vitron7</w:t>
      </w:r>
      <w:r w:rsidR="00DA7E50" w:rsidRPr="00C928E9">
        <w:rPr>
          <w:rFonts w:cs="Arial"/>
          <w:sz w:val="22"/>
          <w:szCs w:val="22"/>
        </w:rPr>
        <w:t xml:space="preserve"> </w:t>
      </w:r>
      <w:r w:rsidR="00404CB8">
        <w:rPr>
          <w:rFonts w:cs="Arial"/>
          <w:sz w:val="22"/>
          <w:szCs w:val="22"/>
        </w:rPr>
        <w:t>eine</w:t>
      </w:r>
      <w:r w:rsidR="00C928E9" w:rsidRPr="00C928E9">
        <w:rPr>
          <w:rFonts w:cs="Arial"/>
          <w:sz w:val="22"/>
          <w:szCs w:val="22"/>
        </w:rPr>
        <w:t xml:space="preserve"> um </w:t>
      </w:r>
      <w:r w:rsidR="00404CB8">
        <w:rPr>
          <w:rFonts w:cs="Arial"/>
          <w:sz w:val="22"/>
          <w:szCs w:val="22"/>
        </w:rPr>
        <w:t xml:space="preserve">bis zu </w:t>
      </w:r>
      <w:r w:rsidR="00C928E9" w:rsidRPr="00C928E9">
        <w:rPr>
          <w:rFonts w:cs="Arial"/>
          <w:sz w:val="22"/>
          <w:szCs w:val="22"/>
        </w:rPr>
        <w:t xml:space="preserve">30 % </w:t>
      </w:r>
      <w:r w:rsidR="00404CB8">
        <w:rPr>
          <w:rFonts w:cs="Arial"/>
          <w:sz w:val="22"/>
          <w:szCs w:val="22"/>
        </w:rPr>
        <w:t>ver</w:t>
      </w:r>
      <w:r w:rsidR="00C928E9" w:rsidRPr="00C928E9">
        <w:rPr>
          <w:rFonts w:cs="Arial"/>
          <w:sz w:val="22"/>
          <w:szCs w:val="22"/>
        </w:rPr>
        <w:t>länger</w:t>
      </w:r>
      <w:r w:rsidR="00404CB8">
        <w:rPr>
          <w:rFonts w:cs="Arial"/>
          <w:sz w:val="22"/>
          <w:szCs w:val="22"/>
        </w:rPr>
        <w:t xml:space="preserve">te Standzeit </w:t>
      </w:r>
      <w:r w:rsidR="00436D42">
        <w:rPr>
          <w:rFonts w:cs="Arial"/>
          <w:sz w:val="22"/>
          <w:szCs w:val="22"/>
        </w:rPr>
        <w:t>gegenüber</w:t>
      </w:r>
      <w:r w:rsidR="00E26EEB">
        <w:rPr>
          <w:rFonts w:cs="Arial"/>
          <w:sz w:val="22"/>
          <w:szCs w:val="22"/>
        </w:rPr>
        <w:t xml:space="preserve"> </w:t>
      </w:r>
      <w:r w:rsidR="00720EE3">
        <w:rPr>
          <w:rFonts w:cs="Arial"/>
          <w:sz w:val="22"/>
          <w:szCs w:val="22"/>
        </w:rPr>
        <w:t>vergleichbare</w:t>
      </w:r>
      <w:r w:rsidR="00436D42">
        <w:rPr>
          <w:rFonts w:cs="Arial"/>
          <w:sz w:val="22"/>
          <w:szCs w:val="22"/>
        </w:rPr>
        <w:t>n</w:t>
      </w:r>
      <w:r w:rsidR="00720EE3" w:rsidRPr="00C928E9">
        <w:rPr>
          <w:rFonts w:cs="Arial"/>
          <w:sz w:val="22"/>
          <w:szCs w:val="22"/>
        </w:rPr>
        <w:t xml:space="preserve"> keramische</w:t>
      </w:r>
      <w:r w:rsidR="00436D42">
        <w:rPr>
          <w:rFonts w:cs="Arial"/>
          <w:sz w:val="22"/>
          <w:szCs w:val="22"/>
        </w:rPr>
        <w:t>n</w:t>
      </w:r>
      <w:r w:rsidR="00C928E9" w:rsidRPr="00C928E9">
        <w:rPr>
          <w:rFonts w:cs="Arial"/>
          <w:sz w:val="22"/>
          <w:szCs w:val="22"/>
        </w:rPr>
        <w:t xml:space="preserve"> cBN-Scheiben. </w:t>
      </w:r>
    </w:p>
    <w:p w14:paraId="38821D17" w14:textId="72A2C36F" w:rsidR="00F50BD3" w:rsidRDefault="00F50BD3" w:rsidP="000A542B">
      <w:pPr>
        <w:jc w:val="both"/>
        <w:rPr>
          <w:rFonts w:cs="Arial"/>
          <w:sz w:val="22"/>
          <w:szCs w:val="22"/>
        </w:rPr>
      </w:pPr>
    </w:p>
    <w:p w14:paraId="546C894D" w14:textId="77777777" w:rsidR="00C928E9" w:rsidRPr="00C928E9" w:rsidRDefault="00C928E9" w:rsidP="00C928E9">
      <w:pPr>
        <w:jc w:val="both"/>
        <w:rPr>
          <w:rFonts w:cs="Arial"/>
          <w:b/>
          <w:bCs/>
          <w:sz w:val="22"/>
          <w:szCs w:val="22"/>
        </w:rPr>
      </w:pPr>
      <w:r w:rsidRPr="00C928E9">
        <w:rPr>
          <w:rFonts w:cs="Arial"/>
          <w:b/>
          <w:bCs/>
          <w:sz w:val="22"/>
          <w:szCs w:val="22"/>
        </w:rPr>
        <w:t>Weniger Kosten</w:t>
      </w:r>
    </w:p>
    <w:p w14:paraId="3380E073" w14:textId="6AC17C17" w:rsidR="00C928E9" w:rsidRDefault="00C928E9" w:rsidP="00C928E9">
      <w:pPr>
        <w:jc w:val="both"/>
        <w:rPr>
          <w:rFonts w:cs="Arial"/>
          <w:sz w:val="22"/>
          <w:szCs w:val="22"/>
        </w:rPr>
      </w:pPr>
      <w:r w:rsidRPr="00C928E9">
        <w:rPr>
          <w:rFonts w:cs="Arial"/>
          <w:sz w:val="22"/>
          <w:szCs w:val="22"/>
        </w:rPr>
        <w:t>Ein entscheidender Kostenfaktor des E-Motors sind die NdFeB-Magnete</w:t>
      </w:r>
      <w:r w:rsidR="004B37F7">
        <w:rPr>
          <w:rFonts w:cs="Arial"/>
          <w:sz w:val="22"/>
          <w:szCs w:val="22"/>
        </w:rPr>
        <w:t xml:space="preserve">. Sie </w:t>
      </w:r>
      <w:r w:rsidR="004B37F7" w:rsidRPr="00C928E9">
        <w:rPr>
          <w:rFonts w:cs="Arial"/>
          <w:sz w:val="22"/>
          <w:szCs w:val="22"/>
        </w:rPr>
        <w:t>machen bis zu 10 % der Gesamtkosten aus</w:t>
      </w:r>
      <w:r w:rsidR="004B37F7">
        <w:rPr>
          <w:rFonts w:cs="Arial"/>
          <w:sz w:val="22"/>
          <w:szCs w:val="22"/>
        </w:rPr>
        <w:t xml:space="preserve"> und gehören</w:t>
      </w:r>
      <w:r w:rsidRPr="00C928E9">
        <w:rPr>
          <w:rFonts w:cs="Arial"/>
          <w:sz w:val="22"/>
          <w:szCs w:val="22"/>
        </w:rPr>
        <w:t xml:space="preserve"> zugleich zu den wichtigsten Bauteilen </w:t>
      </w:r>
      <w:r w:rsidR="004B37F7">
        <w:rPr>
          <w:rFonts w:cs="Arial"/>
          <w:sz w:val="22"/>
          <w:szCs w:val="22"/>
        </w:rPr>
        <w:t>des E-Motors</w:t>
      </w:r>
      <w:r w:rsidRPr="00C928E9">
        <w:rPr>
          <w:rFonts w:cs="Arial"/>
          <w:sz w:val="22"/>
          <w:szCs w:val="22"/>
        </w:rPr>
        <w:t xml:space="preserve">. Die </w:t>
      </w:r>
      <w:r w:rsidR="00CF6172">
        <w:rPr>
          <w:rFonts w:cs="Arial"/>
          <w:sz w:val="22"/>
          <w:szCs w:val="22"/>
        </w:rPr>
        <w:t xml:space="preserve">hochpräzisen </w:t>
      </w:r>
      <w:r w:rsidRPr="00C928E9">
        <w:rPr>
          <w:rFonts w:cs="Arial"/>
          <w:sz w:val="22"/>
          <w:szCs w:val="22"/>
        </w:rPr>
        <w:t xml:space="preserve">Diamantwerkzeuge von Norton Winter </w:t>
      </w:r>
      <w:r w:rsidR="003B2020">
        <w:rPr>
          <w:rFonts w:cs="Arial"/>
          <w:sz w:val="22"/>
          <w:szCs w:val="22"/>
        </w:rPr>
        <w:t xml:space="preserve">optimieren </w:t>
      </w:r>
      <w:r w:rsidR="001233C5">
        <w:rPr>
          <w:rFonts w:cs="Arial"/>
          <w:sz w:val="22"/>
          <w:szCs w:val="22"/>
        </w:rPr>
        <w:t xml:space="preserve">die </w:t>
      </w:r>
      <w:r w:rsidR="004B37F7" w:rsidRPr="00C928E9">
        <w:rPr>
          <w:rFonts w:cs="Arial"/>
          <w:sz w:val="22"/>
          <w:szCs w:val="22"/>
        </w:rPr>
        <w:t>Schneid- und Schleifanwendungen</w:t>
      </w:r>
      <w:r w:rsidR="006C5323">
        <w:rPr>
          <w:rFonts w:cs="Arial"/>
          <w:sz w:val="22"/>
          <w:szCs w:val="22"/>
        </w:rPr>
        <w:t xml:space="preserve"> für diese wichtigen </w:t>
      </w:r>
      <w:r w:rsidR="00796F74">
        <w:rPr>
          <w:rFonts w:cs="Arial"/>
          <w:sz w:val="22"/>
          <w:szCs w:val="22"/>
        </w:rPr>
        <w:t>Bauteile</w:t>
      </w:r>
      <w:r w:rsidR="00981214">
        <w:rPr>
          <w:rFonts w:cs="Arial"/>
          <w:sz w:val="22"/>
          <w:szCs w:val="22"/>
        </w:rPr>
        <w:t>. Da</w:t>
      </w:r>
      <w:r w:rsidR="002825C3">
        <w:rPr>
          <w:rFonts w:cs="Arial"/>
          <w:sz w:val="22"/>
          <w:szCs w:val="22"/>
        </w:rPr>
        <w:t>mit</w:t>
      </w:r>
      <w:r w:rsidR="004B37F7" w:rsidRPr="00C928E9">
        <w:rPr>
          <w:rFonts w:cs="Arial"/>
          <w:sz w:val="22"/>
          <w:szCs w:val="22"/>
        </w:rPr>
        <w:t xml:space="preserve"> </w:t>
      </w:r>
      <w:r w:rsidR="003B2020">
        <w:rPr>
          <w:rFonts w:cs="Arial"/>
          <w:sz w:val="22"/>
          <w:szCs w:val="22"/>
        </w:rPr>
        <w:t xml:space="preserve"> sorgen </w:t>
      </w:r>
      <w:r w:rsidR="00981214">
        <w:rPr>
          <w:rFonts w:cs="Arial"/>
          <w:sz w:val="22"/>
          <w:szCs w:val="22"/>
        </w:rPr>
        <w:t>sie</w:t>
      </w:r>
      <w:r w:rsidR="003B2020">
        <w:rPr>
          <w:rFonts w:cs="Arial"/>
          <w:sz w:val="22"/>
          <w:szCs w:val="22"/>
        </w:rPr>
        <w:t xml:space="preserve"> für </w:t>
      </w:r>
      <w:r w:rsidR="004B37F7" w:rsidRPr="00C928E9">
        <w:rPr>
          <w:rFonts w:cs="Arial"/>
          <w:sz w:val="22"/>
          <w:szCs w:val="22"/>
        </w:rPr>
        <w:t>geringstmögliche</w:t>
      </w:r>
      <w:r w:rsidR="003024FD">
        <w:rPr>
          <w:rFonts w:cs="Arial"/>
          <w:sz w:val="22"/>
          <w:szCs w:val="22"/>
        </w:rPr>
        <w:t>n</w:t>
      </w:r>
      <w:r w:rsidR="004B37F7" w:rsidRPr="00C928E9">
        <w:rPr>
          <w:rFonts w:cs="Arial"/>
          <w:sz w:val="22"/>
          <w:szCs w:val="22"/>
        </w:rPr>
        <w:t xml:space="preserve"> Materialverlust</w:t>
      </w:r>
      <w:r w:rsidR="00FA0D1B">
        <w:rPr>
          <w:rFonts w:cs="Arial"/>
          <w:sz w:val="22"/>
          <w:szCs w:val="22"/>
        </w:rPr>
        <w:t>, was zu deutlichen Kosteneinsparungen</w:t>
      </w:r>
      <w:r w:rsidR="00E332E4">
        <w:rPr>
          <w:rFonts w:cs="Arial"/>
          <w:sz w:val="22"/>
          <w:szCs w:val="22"/>
        </w:rPr>
        <w:t xml:space="preserve"> im </w:t>
      </w:r>
      <w:r w:rsidR="005C5E36">
        <w:rPr>
          <w:rFonts w:cs="Arial"/>
          <w:sz w:val="22"/>
          <w:szCs w:val="22"/>
        </w:rPr>
        <w:t>Bearbeitungsprozess</w:t>
      </w:r>
      <w:r w:rsidR="00080437">
        <w:rPr>
          <w:rFonts w:cs="Arial"/>
          <w:sz w:val="22"/>
          <w:szCs w:val="22"/>
        </w:rPr>
        <w:t xml:space="preserve"> der teuren E-Motor-Magnete</w:t>
      </w:r>
      <w:r w:rsidR="007627BF">
        <w:rPr>
          <w:rFonts w:cs="Arial"/>
          <w:sz w:val="22"/>
          <w:szCs w:val="22"/>
        </w:rPr>
        <w:t xml:space="preserve"> führt</w:t>
      </w:r>
      <w:r w:rsidRPr="00C928E9">
        <w:rPr>
          <w:rFonts w:cs="Arial"/>
          <w:sz w:val="22"/>
          <w:szCs w:val="22"/>
        </w:rPr>
        <w:t xml:space="preserve">. </w:t>
      </w:r>
    </w:p>
    <w:p w14:paraId="1BC280BC" w14:textId="77777777" w:rsidR="00C60DF8" w:rsidRDefault="00C60DF8" w:rsidP="00C928E9">
      <w:pPr>
        <w:jc w:val="both"/>
        <w:rPr>
          <w:rFonts w:cs="Arial"/>
          <w:sz w:val="22"/>
          <w:szCs w:val="22"/>
        </w:rPr>
      </w:pPr>
    </w:p>
    <w:p w14:paraId="5F75F9F9" w14:textId="3F01F0DE" w:rsidR="00D15A51" w:rsidRPr="00C60DF8" w:rsidRDefault="00D15A51" w:rsidP="00C928E9">
      <w:pPr>
        <w:jc w:val="both"/>
        <w:rPr>
          <w:rFonts w:cs="Arial"/>
          <w:b/>
          <w:bCs/>
          <w:sz w:val="22"/>
          <w:szCs w:val="22"/>
        </w:rPr>
      </w:pPr>
      <w:bookmarkStart w:id="0" w:name="_Hlk106603812"/>
      <w:r w:rsidRPr="00C60DF8">
        <w:rPr>
          <w:rFonts w:cs="Arial"/>
          <w:b/>
          <w:bCs/>
          <w:sz w:val="22"/>
          <w:szCs w:val="22"/>
        </w:rPr>
        <w:t>Mehr Nachhaltigkeit</w:t>
      </w:r>
    </w:p>
    <w:p w14:paraId="62D217C8" w14:textId="7A524F32" w:rsidR="00D15A51" w:rsidRDefault="00D15A51" w:rsidP="00C928E9">
      <w:pPr>
        <w:jc w:val="both"/>
        <w:rPr>
          <w:rFonts w:cs="Arial"/>
          <w:sz w:val="22"/>
          <w:szCs w:val="22"/>
        </w:rPr>
      </w:pPr>
      <w:bookmarkStart w:id="1" w:name="_Hlk106603873"/>
      <w:r>
        <w:rPr>
          <w:rFonts w:cs="Arial"/>
          <w:sz w:val="22"/>
          <w:szCs w:val="22"/>
        </w:rPr>
        <w:t xml:space="preserve">Nachhaltigkeit wird zu einem immer größeren Faktor in der Entwicklung und beim Einsatz von Schleiflösungen. </w:t>
      </w:r>
      <w:r w:rsidR="000C28B2">
        <w:rPr>
          <w:rFonts w:cs="Arial"/>
          <w:sz w:val="22"/>
          <w:szCs w:val="22"/>
        </w:rPr>
        <w:t>Die</w:t>
      </w:r>
      <w:r w:rsidR="006C5323">
        <w:rPr>
          <w:rFonts w:cs="Arial"/>
          <w:sz w:val="22"/>
          <w:szCs w:val="22"/>
        </w:rPr>
        <w:t xml:space="preserve"> innovativen Schleifwerkzeuge von </w:t>
      </w:r>
      <w:r>
        <w:rPr>
          <w:rFonts w:cs="Arial"/>
          <w:sz w:val="22"/>
          <w:szCs w:val="22"/>
        </w:rPr>
        <w:t>Norton und Norton Winter tragen aktiv zur Reduzierung des Energiebedarfes und der CO</w:t>
      </w:r>
      <w:r w:rsidRPr="00102248">
        <w:rPr>
          <w:rFonts w:cs="Arial"/>
          <w:sz w:val="22"/>
          <w:szCs w:val="22"/>
          <w:vertAlign w:val="subscript"/>
        </w:rPr>
        <w:t>2</w:t>
      </w:r>
      <w:r>
        <w:rPr>
          <w:rFonts w:cs="Arial"/>
          <w:sz w:val="22"/>
          <w:szCs w:val="22"/>
        </w:rPr>
        <w:t xml:space="preserve">-Emissionen </w:t>
      </w:r>
      <w:r w:rsidR="003A2DA7">
        <w:rPr>
          <w:rFonts w:cs="Arial"/>
          <w:sz w:val="22"/>
          <w:szCs w:val="22"/>
        </w:rPr>
        <w:t>in der gesamten Prozesskette</w:t>
      </w:r>
      <w:r>
        <w:rPr>
          <w:rFonts w:cs="Arial"/>
          <w:sz w:val="22"/>
          <w:szCs w:val="22"/>
        </w:rPr>
        <w:t xml:space="preserve"> bei</w:t>
      </w:r>
      <w:r w:rsidR="00216FC3">
        <w:rPr>
          <w:rFonts w:cs="Arial"/>
          <w:sz w:val="22"/>
          <w:szCs w:val="22"/>
        </w:rPr>
        <w:t>. Dafür sorgen</w:t>
      </w:r>
      <w:r w:rsidR="002D71E5">
        <w:rPr>
          <w:rFonts w:cs="Arial"/>
          <w:sz w:val="22"/>
          <w:szCs w:val="22"/>
        </w:rPr>
        <w:t xml:space="preserve"> unter anderem</w:t>
      </w:r>
      <w:r w:rsidR="00216FC3">
        <w:rPr>
          <w:rFonts w:cs="Arial"/>
          <w:sz w:val="22"/>
          <w:szCs w:val="22"/>
        </w:rPr>
        <w:t xml:space="preserve"> deutlich verlängerte Scheibenstandzeiten, der Verzicht auf künstliche Porenbildner </w:t>
      </w:r>
      <w:r w:rsidR="00265430">
        <w:rPr>
          <w:rFonts w:cs="Arial"/>
          <w:sz w:val="22"/>
          <w:szCs w:val="22"/>
        </w:rPr>
        <w:t xml:space="preserve">und </w:t>
      </w:r>
      <w:r w:rsidR="00D73747">
        <w:rPr>
          <w:rFonts w:cs="Arial"/>
          <w:sz w:val="22"/>
          <w:szCs w:val="22"/>
        </w:rPr>
        <w:t>längere Abrichtintervalle.</w:t>
      </w:r>
      <w:r w:rsidR="0089607A">
        <w:rPr>
          <w:rFonts w:cs="Arial"/>
          <w:sz w:val="22"/>
          <w:szCs w:val="22"/>
        </w:rPr>
        <w:t xml:space="preserve"> Im Zusammenspiel mit Elektroantrieben wird die Nachhaltigkeit zum integralen Bestandteil der gesamten Wertschöpfungskette und </w:t>
      </w:r>
      <w:r w:rsidR="007F31C6">
        <w:rPr>
          <w:rFonts w:cs="Arial"/>
          <w:sz w:val="22"/>
          <w:szCs w:val="22"/>
        </w:rPr>
        <w:t>damit</w:t>
      </w:r>
      <w:r w:rsidR="0089607A">
        <w:rPr>
          <w:rFonts w:cs="Arial"/>
          <w:sz w:val="22"/>
          <w:szCs w:val="22"/>
        </w:rPr>
        <w:t xml:space="preserve"> der Effekt der Emissionsreduktionen zusätzlich verstärkt.</w:t>
      </w:r>
      <w:bookmarkEnd w:id="0"/>
      <w:bookmarkEnd w:id="1"/>
    </w:p>
    <w:p w14:paraId="2777E30C" w14:textId="77777777" w:rsidR="004F724C" w:rsidRPr="00C928E9" w:rsidRDefault="004F724C" w:rsidP="00C928E9">
      <w:pPr>
        <w:jc w:val="both"/>
        <w:rPr>
          <w:rFonts w:cs="Arial"/>
          <w:sz w:val="22"/>
          <w:szCs w:val="22"/>
        </w:rPr>
      </w:pPr>
    </w:p>
    <w:p w14:paraId="5EC87CA8" w14:textId="6DC27DDA" w:rsidR="00657005" w:rsidRPr="00657005" w:rsidRDefault="00C928E9" w:rsidP="0041313F">
      <w:pPr>
        <w:jc w:val="both"/>
        <w:rPr>
          <w:rFonts w:cs="Arial"/>
          <w:i/>
          <w:iCs/>
          <w:color w:val="FF0000"/>
          <w:sz w:val="22"/>
          <w:szCs w:val="22"/>
        </w:rPr>
      </w:pPr>
      <w:r w:rsidRPr="00C928E9">
        <w:rPr>
          <w:rFonts w:cs="Arial"/>
          <w:sz w:val="22"/>
          <w:szCs w:val="22"/>
        </w:rPr>
        <w:t>Die Broschüre „Schleiflösungen für Elektrofahrzeuge“</w:t>
      </w:r>
      <w:r w:rsidR="00657005" w:rsidRPr="00C928E9">
        <w:rPr>
          <w:rFonts w:cs="Arial"/>
          <w:b/>
          <w:bCs/>
          <w:sz w:val="22"/>
          <w:szCs w:val="22"/>
        </w:rPr>
        <w:t xml:space="preserve"> </w:t>
      </w:r>
      <w:r w:rsidR="00657005" w:rsidRPr="00657005">
        <w:rPr>
          <w:rFonts w:cs="Arial"/>
          <w:sz w:val="22"/>
          <w:szCs w:val="22"/>
        </w:rPr>
        <w:t xml:space="preserve">steht zum Download bereit unter </w:t>
      </w:r>
      <w:hyperlink r:id="rId17" w:history="1">
        <w:r w:rsidR="005B2299" w:rsidRPr="004C5EEA">
          <w:rPr>
            <w:rStyle w:val="Hyperlink"/>
            <w:sz w:val="16"/>
            <w:szCs w:val="16"/>
          </w:rPr>
          <w:t>www.nortonabrasives.com/sga-common/files/document2021/Norton_EV_Brochure_6pg_GER_Web.pdf</w:t>
        </w:r>
      </w:hyperlink>
      <w:r w:rsidR="00AC40D5" w:rsidRPr="005B2299">
        <w:rPr>
          <w:rStyle w:val="Hyperlink"/>
          <w:rFonts w:cs="Arial"/>
          <w:b/>
          <w:bCs/>
          <w:sz w:val="16"/>
          <w:szCs w:val="16"/>
        </w:rPr>
        <w:t>.</w:t>
      </w:r>
      <w:r w:rsidR="00657005">
        <w:rPr>
          <w:rFonts w:cs="Arial"/>
          <w:b/>
          <w:bCs/>
          <w:sz w:val="22"/>
          <w:szCs w:val="22"/>
        </w:rPr>
        <w:t xml:space="preserve"> </w:t>
      </w:r>
    </w:p>
    <w:p w14:paraId="26CB2285" w14:textId="72379F5F" w:rsidR="00F50BD3" w:rsidRDefault="00F50BD3" w:rsidP="00921B6C">
      <w:pPr>
        <w:jc w:val="both"/>
        <w:rPr>
          <w:sz w:val="22"/>
          <w:szCs w:val="22"/>
        </w:rPr>
      </w:pPr>
    </w:p>
    <w:p w14:paraId="5AE9E62A" w14:textId="52211588" w:rsidR="004F724C" w:rsidRDefault="004F724C" w:rsidP="00921B6C">
      <w:pPr>
        <w:jc w:val="both"/>
        <w:rPr>
          <w:sz w:val="22"/>
          <w:szCs w:val="22"/>
        </w:rPr>
      </w:pPr>
    </w:p>
    <w:p w14:paraId="5A43DF2B" w14:textId="78D54983" w:rsidR="004F724C" w:rsidRDefault="004F724C" w:rsidP="00921B6C">
      <w:pPr>
        <w:jc w:val="both"/>
        <w:rPr>
          <w:sz w:val="22"/>
          <w:szCs w:val="22"/>
        </w:rPr>
      </w:pPr>
    </w:p>
    <w:p w14:paraId="29721F14" w14:textId="04483449" w:rsidR="004F724C" w:rsidRDefault="004F724C" w:rsidP="00921B6C">
      <w:pPr>
        <w:jc w:val="both"/>
        <w:rPr>
          <w:sz w:val="22"/>
          <w:szCs w:val="22"/>
        </w:rPr>
      </w:pPr>
    </w:p>
    <w:p w14:paraId="610A7EDA" w14:textId="3B7E1ED3" w:rsidR="004F724C" w:rsidRDefault="004F724C" w:rsidP="00921B6C">
      <w:pPr>
        <w:jc w:val="both"/>
        <w:rPr>
          <w:sz w:val="22"/>
          <w:szCs w:val="22"/>
        </w:rPr>
      </w:pPr>
    </w:p>
    <w:p w14:paraId="70715A4B" w14:textId="47A1E0B0" w:rsidR="009B7C9B" w:rsidRDefault="009B7C9B" w:rsidP="00921B6C">
      <w:pPr>
        <w:jc w:val="both"/>
        <w:rPr>
          <w:sz w:val="22"/>
          <w:szCs w:val="22"/>
        </w:rPr>
      </w:pPr>
    </w:p>
    <w:p w14:paraId="28359A14" w14:textId="5962FAFF" w:rsidR="009B7C9B" w:rsidRDefault="009B7C9B" w:rsidP="00921B6C">
      <w:pPr>
        <w:jc w:val="both"/>
        <w:rPr>
          <w:sz w:val="22"/>
          <w:szCs w:val="22"/>
        </w:rPr>
      </w:pPr>
    </w:p>
    <w:p w14:paraId="4543EA91" w14:textId="598AA606" w:rsidR="005B2299" w:rsidRDefault="005B2299" w:rsidP="00921B6C">
      <w:pPr>
        <w:jc w:val="both"/>
        <w:rPr>
          <w:sz w:val="22"/>
          <w:szCs w:val="22"/>
        </w:rPr>
      </w:pPr>
    </w:p>
    <w:p w14:paraId="37101CDB" w14:textId="002FCDE3" w:rsidR="005B2299" w:rsidRDefault="005B2299" w:rsidP="00921B6C">
      <w:pPr>
        <w:jc w:val="both"/>
        <w:rPr>
          <w:sz w:val="22"/>
          <w:szCs w:val="22"/>
        </w:rPr>
      </w:pPr>
    </w:p>
    <w:p w14:paraId="44FA2627" w14:textId="77777777" w:rsidR="005B2299" w:rsidRDefault="005B2299" w:rsidP="00921B6C">
      <w:pPr>
        <w:jc w:val="both"/>
        <w:rPr>
          <w:sz w:val="22"/>
          <w:szCs w:val="22"/>
        </w:rPr>
      </w:pPr>
    </w:p>
    <w:p w14:paraId="3233206E" w14:textId="2E126627" w:rsidR="004F724C" w:rsidRDefault="004F724C" w:rsidP="00921B6C">
      <w:pPr>
        <w:jc w:val="both"/>
        <w:rPr>
          <w:sz w:val="22"/>
          <w:szCs w:val="22"/>
        </w:rPr>
      </w:pPr>
    </w:p>
    <w:p w14:paraId="12E5B6F2" w14:textId="663A5478" w:rsidR="004F724C" w:rsidRDefault="004F724C" w:rsidP="00921B6C">
      <w:pPr>
        <w:jc w:val="both"/>
        <w:rPr>
          <w:sz w:val="22"/>
          <w:szCs w:val="22"/>
        </w:rPr>
      </w:pPr>
    </w:p>
    <w:p w14:paraId="66C76199" w14:textId="0C1AE2CF" w:rsidR="004F724C" w:rsidRDefault="004F724C" w:rsidP="00921B6C">
      <w:pPr>
        <w:jc w:val="both"/>
        <w:rPr>
          <w:sz w:val="22"/>
          <w:szCs w:val="22"/>
        </w:rPr>
      </w:pPr>
    </w:p>
    <w:p w14:paraId="7E7BDBF6" w14:textId="6C9C595D" w:rsidR="004F724C" w:rsidRDefault="004F724C" w:rsidP="00921B6C">
      <w:pPr>
        <w:jc w:val="both"/>
        <w:rPr>
          <w:sz w:val="22"/>
          <w:szCs w:val="22"/>
        </w:rPr>
      </w:pPr>
    </w:p>
    <w:p w14:paraId="451D2FDC" w14:textId="29744A24" w:rsidR="004F724C" w:rsidRDefault="004F724C" w:rsidP="00921B6C">
      <w:pPr>
        <w:jc w:val="both"/>
        <w:rPr>
          <w:sz w:val="22"/>
          <w:szCs w:val="22"/>
        </w:rPr>
      </w:pPr>
    </w:p>
    <w:p w14:paraId="6D4D1D05" w14:textId="77777777" w:rsidR="004F724C" w:rsidRDefault="004F724C" w:rsidP="00921B6C">
      <w:pPr>
        <w:jc w:val="both"/>
        <w:rPr>
          <w:sz w:val="22"/>
          <w:szCs w:val="22"/>
        </w:rPr>
      </w:pPr>
    </w:p>
    <w:p w14:paraId="5B32AA5B" w14:textId="40DDF0D6" w:rsidR="00F051BF" w:rsidRPr="00657005" w:rsidRDefault="00F051BF" w:rsidP="00F051BF">
      <w:pPr>
        <w:rPr>
          <w:rFonts w:cs="Arial"/>
          <w:b/>
          <w:bCs/>
          <w:sz w:val="22"/>
          <w:szCs w:val="22"/>
        </w:rPr>
      </w:pPr>
      <w:r w:rsidRPr="00657005">
        <w:rPr>
          <w:rFonts w:cs="Arial"/>
          <w:b/>
          <w:bCs/>
          <w:sz w:val="22"/>
          <w:szCs w:val="22"/>
        </w:rPr>
        <w:lastRenderedPageBreak/>
        <w:t>Bildmaterial</w:t>
      </w:r>
      <w:r w:rsidR="00C928E9" w:rsidRPr="00657005">
        <w:rPr>
          <w:rFonts w:cs="Arial"/>
          <w:b/>
          <w:bCs/>
          <w:sz w:val="22"/>
          <w:szCs w:val="22"/>
        </w:rPr>
        <w:t xml:space="preserve"> </w:t>
      </w:r>
    </w:p>
    <w:p w14:paraId="5A9DD0E9" w14:textId="3DF7A273" w:rsidR="004B37F7" w:rsidRPr="00876AF7" w:rsidRDefault="004F724C" w:rsidP="00F051BF">
      <w:pPr>
        <w:rPr>
          <w:rFonts w:cs="Arial"/>
          <w:color w:val="FF0000"/>
          <w:sz w:val="22"/>
          <w:szCs w:val="22"/>
        </w:rPr>
      </w:pPr>
      <w:r>
        <w:rPr>
          <w:rFonts w:cs="Arial"/>
          <w:b/>
          <w:bCs/>
          <w:noProof/>
          <w:color w:val="FF0000"/>
          <w:sz w:val="22"/>
          <w:szCs w:val="22"/>
        </w:rPr>
        <w:drawing>
          <wp:inline distT="0" distB="0" distL="0" distR="0" wp14:anchorId="5ED6B5A3" wp14:editId="06C02299">
            <wp:extent cx="2514600" cy="35941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18">
                      <a:extLst>
                        <a:ext uri="{28A0092B-C50C-407E-A947-70E740481C1C}">
                          <a14:useLocalDpi xmlns:a14="http://schemas.microsoft.com/office/drawing/2010/main" val="0"/>
                        </a:ext>
                      </a:extLst>
                    </a:blip>
                    <a:stretch>
                      <a:fillRect/>
                    </a:stretch>
                  </pic:blipFill>
                  <pic:spPr>
                    <a:xfrm>
                      <a:off x="0" y="0"/>
                      <a:ext cx="2514600" cy="3594100"/>
                    </a:xfrm>
                    <a:prstGeom prst="rect">
                      <a:avLst/>
                    </a:prstGeom>
                  </pic:spPr>
                </pic:pic>
              </a:graphicData>
            </a:graphic>
          </wp:inline>
        </w:drawing>
      </w:r>
      <w:r w:rsidR="00876AF7">
        <w:rPr>
          <w:rFonts w:cs="Arial"/>
          <w:b/>
          <w:bCs/>
          <w:color w:val="FF0000"/>
          <w:sz w:val="22"/>
          <w:szCs w:val="22"/>
        </w:rPr>
        <w:t xml:space="preserve"> </w:t>
      </w:r>
    </w:p>
    <w:p w14:paraId="223B03E8" w14:textId="11FE0000" w:rsidR="004B37F7" w:rsidRPr="00FD71A6" w:rsidRDefault="00FD71A6" w:rsidP="008335A6">
      <w:pPr>
        <w:jc w:val="both"/>
        <w:rPr>
          <w:rFonts w:cs="Arial"/>
          <w:color w:val="FF0000"/>
          <w:sz w:val="22"/>
          <w:szCs w:val="22"/>
        </w:rPr>
      </w:pPr>
      <w:r>
        <w:rPr>
          <w:rFonts w:cs="Arial"/>
          <w:sz w:val="22"/>
          <w:szCs w:val="22"/>
        </w:rPr>
        <w:t>In der</w:t>
      </w:r>
      <w:r w:rsidRPr="00FD71A6">
        <w:rPr>
          <w:rFonts w:cs="Arial"/>
          <w:sz w:val="22"/>
          <w:szCs w:val="22"/>
        </w:rPr>
        <w:t xml:space="preserve"> neue</w:t>
      </w:r>
      <w:r>
        <w:rPr>
          <w:rFonts w:cs="Arial"/>
          <w:sz w:val="22"/>
          <w:szCs w:val="22"/>
        </w:rPr>
        <w:t>n</w:t>
      </w:r>
      <w:r w:rsidRPr="00FD71A6">
        <w:rPr>
          <w:rFonts w:cs="Arial"/>
          <w:sz w:val="22"/>
          <w:szCs w:val="22"/>
        </w:rPr>
        <w:t xml:space="preserve"> Broschüre gibt </w:t>
      </w:r>
      <w:r>
        <w:rPr>
          <w:rFonts w:cs="Arial"/>
          <w:sz w:val="22"/>
          <w:szCs w:val="22"/>
        </w:rPr>
        <w:t xml:space="preserve">Norton </w:t>
      </w:r>
      <w:r w:rsidRPr="00FD71A6">
        <w:rPr>
          <w:rFonts w:cs="Arial"/>
          <w:sz w:val="22"/>
          <w:szCs w:val="22"/>
        </w:rPr>
        <w:t xml:space="preserve">einen kompakten und anschaulichen Überblick über </w:t>
      </w:r>
      <w:r w:rsidR="000F21D5">
        <w:rPr>
          <w:rFonts w:cs="Arial"/>
          <w:sz w:val="22"/>
          <w:szCs w:val="22"/>
        </w:rPr>
        <w:t>die</w:t>
      </w:r>
      <w:r w:rsidR="000F21D5" w:rsidRPr="00FD71A6">
        <w:rPr>
          <w:rFonts w:cs="Arial"/>
          <w:sz w:val="22"/>
          <w:szCs w:val="22"/>
        </w:rPr>
        <w:t xml:space="preserve"> </w:t>
      </w:r>
      <w:r>
        <w:rPr>
          <w:rFonts w:cs="Arial"/>
          <w:sz w:val="22"/>
          <w:szCs w:val="22"/>
        </w:rPr>
        <w:t>l</w:t>
      </w:r>
      <w:r w:rsidRPr="00FD71A6">
        <w:rPr>
          <w:rFonts w:cs="Arial"/>
          <w:sz w:val="22"/>
          <w:szCs w:val="22"/>
        </w:rPr>
        <w:t>eistungsstarke</w:t>
      </w:r>
      <w:r>
        <w:rPr>
          <w:rFonts w:cs="Arial"/>
          <w:sz w:val="22"/>
          <w:szCs w:val="22"/>
        </w:rPr>
        <w:t>n</w:t>
      </w:r>
      <w:r w:rsidRPr="00FD71A6">
        <w:rPr>
          <w:rFonts w:cs="Arial"/>
          <w:sz w:val="22"/>
          <w:szCs w:val="22"/>
        </w:rPr>
        <w:t xml:space="preserve"> und nachhaltige</w:t>
      </w:r>
      <w:r>
        <w:rPr>
          <w:rFonts w:cs="Arial"/>
          <w:sz w:val="22"/>
          <w:szCs w:val="22"/>
        </w:rPr>
        <w:t>n</w:t>
      </w:r>
      <w:r w:rsidRPr="00FD71A6">
        <w:rPr>
          <w:rFonts w:cs="Arial"/>
          <w:sz w:val="22"/>
          <w:szCs w:val="22"/>
        </w:rPr>
        <w:t xml:space="preserve"> Schleiflösungen zur Bearbeitung von Antriebskomponenten für E-Fahrzeuge</w:t>
      </w:r>
      <w:r>
        <w:rPr>
          <w:rFonts w:cs="Arial"/>
          <w:sz w:val="22"/>
          <w:szCs w:val="22"/>
        </w:rPr>
        <w:t>.</w:t>
      </w:r>
    </w:p>
    <w:p w14:paraId="696B6DAF" w14:textId="77777777" w:rsidR="008335A6" w:rsidRDefault="008335A6" w:rsidP="008335A6"/>
    <w:p w14:paraId="7B47E8A2" w14:textId="623D6C2A" w:rsidR="00AA455A" w:rsidRPr="008335A6" w:rsidRDefault="00AB262C" w:rsidP="008335A6">
      <w:pPr>
        <w:rPr>
          <w:i/>
          <w:iCs/>
          <w:sz w:val="22"/>
          <w:szCs w:val="22"/>
        </w:rPr>
      </w:pPr>
      <w:r w:rsidRPr="008335A6">
        <w:rPr>
          <w:i/>
          <w:iCs/>
          <w:sz w:val="22"/>
          <w:szCs w:val="22"/>
        </w:rPr>
        <w:t>Foto: Saint-Gobain</w:t>
      </w:r>
      <w:r w:rsidR="0086530A" w:rsidRPr="008335A6">
        <w:rPr>
          <w:i/>
          <w:iCs/>
          <w:sz w:val="22"/>
          <w:szCs w:val="22"/>
        </w:rPr>
        <w:t xml:space="preserve"> </w:t>
      </w:r>
      <w:r w:rsidRPr="008335A6">
        <w:rPr>
          <w:i/>
          <w:iCs/>
          <w:sz w:val="22"/>
          <w:szCs w:val="22"/>
        </w:rPr>
        <w:t>Abrasives Gmb</w:t>
      </w:r>
      <w:r w:rsidR="00DE0115" w:rsidRPr="008335A6">
        <w:rPr>
          <w:i/>
          <w:iCs/>
          <w:sz w:val="22"/>
          <w:szCs w:val="22"/>
        </w:rPr>
        <w:t>H</w:t>
      </w:r>
    </w:p>
    <w:p w14:paraId="2C2E002B" w14:textId="595BB807" w:rsidR="00AA455A" w:rsidRDefault="00AA455A" w:rsidP="00AA455A">
      <w:pPr>
        <w:widowControl w:val="0"/>
        <w:rPr>
          <w:i/>
          <w:sz w:val="18"/>
          <w:szCs w:val="18"/>
        </w:rPr>
      </w:pPr>
    </w:p>
    <w:p w14:paraId="2EAFBC23" w14:textId="77777777" w:rsidR="008335A6" w:rsidRPr="00AD027A" w:rsidRDefault="008335A6" w:rsidP="00AA455A">
      <w:pPr>
        <w:widowControl w:val="0"/>
        <w:rPr>
          <w:i/>
          <w:sz w:val="18"/>
          <w:szCs w:val="18"/>
        </w:rPr>
      </w:pPr>
    </w:p>
    <w:p w14:paraId="10B484CB" w14:textId="2D80D61E" w:rsidR="00AA455A" w:rsidRDefault="00AA455A" w:rsidP="00AA455A">
      <w:pPr>
        <w:widowControl w:val="0"/>
        <w:rPr>
          <w:i/>
          <w:sz w:val="18"/>
          <w:szCs w:val="18"/>
        </w:rPr>
      </w:pPr>
      <w:r w:rsidRPr="00EB7340">
        <w:rPr>
          <w:i/>
          <w:sz w:val="18"/>
          <w:szCs w:val="18"/>
        </w:rPr>
        <w:t xml:space="preserve">Abdruck frei. Beleg erbeten an: </w:t>
      </w:r>
    </w:p>
    <w:p w14:paraId="42A3062E" w14:textId="77777777" w:rsidR="004F724C" w:rsidRDefault="004F724C" w:rsidP="00AA455A">
      <w:pPr>
        <w:widowControl w:val="0"/>
        <w:rPr>
          <w:i/>
          <w:sz w:val="18"/>
          <w:szCs w:val="18"/>
        </w:rPr>
      </w:pPr>
    </w:p>
    <w:p w14:paraId="50603CE4" w14:textId="67B9EC54" w:rsidR="004F724C" w:rsidRPr="00EB7340" w:rsidRDefault="004F724C" w:rsidP="00AA455A">
      <w:pPr>
        <w:widowControl w:val="0"/>
        <w:rPr>
          <w:i/>
          <w:sz w:val="18"/>
          <w:szCs w:val="18"/>
        </w:rPr>
      </w:pPr>
      <w:r>
        <w:rPr>
          <w:i/>
          <w:sz w:val="18"/>
          <w:szCs w:val="18"/>
        </w:rPr>
        <w:t>Saint-Gobain Abrasives GmbH, Birkenstraße 45-49, 50389 Wesseling &amp;</w:t>
      </w:r>
    </w:p>
    <w:p w14:paraId="78570F9F" w14:textId="49CF9212" w:rsidR="00AA455A" w:rsidRDefault="00854481" w:rsidP="00AA455A">
      <w:pPr>
        <w:widowControl w:val="0"/>
        <w:rPr>
          <w:i/>
          <w:sz w:val="18"/>
          <w:szCs w:val="18"/>
        </w:rPr>
      </w:pPr>
      <w:r>
        <w:rPr>
          <w:i/>
          <w:sz w:val="18"/>
          <w:szCs w:val="18"/>
        </w:rPr>
        <w:t>p</w:t>
      </w:r>
      <w:r w:rsidR="00AA455A">
        <w:rPr>
          <w:i/>
          <w:sz w:val="18"/>
          <w:szCs w:val="18"/>
        </w:rPr>
        <w:t>resseservice</w:t>
      </w:r>
      <w:r>
        <w:rPr>
          <w:i/>
          <w:sz w:val="18"/>
          <w:szCs w:val="18"/>
        </w:rPr>
        <w:t xml:space="preserve"> </w:t>
      </w:r>
      <w:r w:rsidR="00AA455A">
        <w:rPr>
          <w:i/>
          <w:sz w:val="18"/>
          <w:szCs w:val="18"/>
        </w:rPr>
        <w:t>tauschwitz</w:t>
      </w:r>
      <w:r w:rsidR="00AA455A" w:rsidRPr="00EB7340">
        <w:rPr>
          <w:i/>
          <w:sz w:val="18"/>
          <w:szCs w:val="18"/>
        </w:rPr>
        <w:t>, Laubenweg 13, 45149 Essen</w:t>
      </w:r>
    </w:p>
    <w:p w14:paraId="02367642" w14:textId="17B1AD8A" w:rsidR="0039081A" w:rsidRDefault="0039081A" w:rsidP="00622E54">
      <w:pPr>
        <w:pStyle w:val="NurText"/>
        <w:suppressLineNumbers/>
        <w:spacing w:after="120"/>
        <w:rPr>
          <w:rFonts w:ascii="Arial" w:hAnsi="Arial" w:cs="Arial"/>
          <w:b/>
          <w:sz w:val="22"/>
          <w:szCs w:val="22"/>
          <w:lang w:val="de-DE"/>
        </w:rPr>
      </w:pPr>
    </w:p>
    <w:p w14:paraId="165B52AA" w14:textId="487EFAD4" w:rsidR="004F724C" w:rsidRDefault="004F724C" w:rsidP="00622E54">
      <w:pPr>
        <w:pStyle w:val="NurText"/>
        <w:suppressLineNumbers/>
        <w:spacing w:after="120"/>
        <w:rPr>
          <w:rFonts w:ascii="Arial" w:hAnsi="Arial" w:cs="Arial"/>
          <w:b/>
          <w:sz w:val="22"/>
          <w:szCs w:val="22"/>
          <w:lang w:val="de-DE"/>
        </w:rPr>
      </w:pPr>
    </w:p>
    <w:p w14:paraId="4A698443" w14:textId="08078CF6" w:rsidR="004F724C" w:rsidRDefault="004F724C" w:rsidP="00622E54">
      <w:pPr>
        <w:pStyle w:val="NurText"/>
        <w:suppressLineNumbers/>
        <w:spacing w:after="120"/>
        <w:rPr>
          <w:rFonts w:ascii="Arial" w:hAnsi="Arial" w:cs="Arial"/>
          <w:b/>
          <w:sz w:val="22"/>
          <w:szCs w:val="22"/>
          <w:lang w:val="de-DE"/>
        </w:rPr>
      </w:pPr>
    </w:p>
    <w:p w14:paraId="24B76B1F" w14:textId="2B954F1E" w:rsidR="004F724C" w:rsidRDefault="004F724C" w:rsidP="00622E54">
      <w:pPr>
        <w:pStyle w:val="NurText"/>
        <w:suppressLineNumbers/>
        <w:spacing w:after="120"/>
        <w:rPr>
          <w:rFonts w:ascii="Arial" w:hAnsi="Arial" w:cs="Arial"/>
          <w:b/>
          <w:sz w:val="22"/>
          <w:szCs w:val="22"/>
          <w:lang w:val="de-DE"/>
        </w:rPr>
      </w:pPr>
    </w:p>
    <w:p w14:paraId="1A08F6FC" w14:textId="0804D086" w:rsidR="004F724C" w:rsidRDefault="004F724C" w:rsidP="00622E54">
      <w:pPr>
        <w:pStyle w:val="NurText"/>
        <w:suppressLineNumbers/>
        <w:spacing w:after="120"/>
        <w:rPr>
          <w:rFonts w:ascii="Arial" w:hAnsi="Arial" w:cs="Arial"/>
          <w:b/>
          <w:sz w:val="22"/>
          <w:szCs w:val="22"/>
          <w:lang w:val="de-DE"/>
        </w:rPr>
      </w:pPr>
    </w:p>
    <w:p w14:paraId="3BC052D6" w14:textId="5C36B162" w:rsidR="004F724C" w:rsidRDefault="004F724C" w:rsidP="00622E54">
      <w:pPr>
        <w:pStyle w:val="NurText"/>
        <w:suppressLineNumbers/>
        <w:spacing w:after="120"/>
        <w:rPr>
          <w:rFonts w:ascii="Arial" w:hAnsi="Arial" w:cs="Arial"/>
          <w:b/>
          <w:sz w:val="22"/>
          <w:szCs w:val="22"/>
          <w:lang w:val="de-DE"/>
        </w:rPr>
      </w:pPr>
    </w:p>
    <w:p w14:paraId="393FEE0B" w14:textId="649BF5FC" w:rsidR="004F724C" w:rsidRDefault="004F724C" w:rsidP="00622E54">
      <w:pPr>
        <w:pStyle w:val="NurText"/>
        <w:suppressLineNumbers/>
        <w:spacing w:after="120"/>
        <w:rPr>
          <w:rFonts w:ascii="Arial" w:hAnsi="Arial" w:cs="Arial"/>
          <w:b/>
          <w:sz w:val="22"/>
          <w:szCs w:val="22"/>
          <w:lang w:val="de-DE"/>
        </w:rPr>
      </w:pPr>
    </w:p>
    <w:p w14:paraId="4E38A428" w14:textId="42932A6C" w:rsidR="004F724C" w:rsidRDefault="004F724C" w:rsidP="00622E54">
      <w:pPr>
        <w:pStyle w:val="NurText"/>
        <w:suppressLineNumbers/>
        <w:spacing w:after="120"/>
        <w:rPr>
          <w:rFonts w:ascii="Arial" w:hAnsi="Arial" w:cs="Arial"/>
          <w:b/>
          <w:sz w:val="22"/>
          <w:szCs w:val="22"/>
          <w:lang w:val="de-DE"/>
        </w:rPr>
      </w:pPr>
    </w:p>
    <w:p w14:paraId="22CF477B" w14:textId="77777777" w:rsidR="004F724C" w:rsidRDefault="004F724C" w:rsidP="00622E54">
      <w:pPr>
        <w:pStyle w:val="NurText"/>
        <w:suppressLineNumbers/>
        <w:spacing w:after="120"/>
        <w:rPr>
          <w:rFonts w:ascii="Arial" w:hAnsi="Arial" w:cs="Arial"/>
          <w:b/>
          <w:sz w:val="22"/>
          <w:szCs w:val="22"/>
          <w:lang w:val="de-DE"/>
        </w:rPr>
      </w:pPr>
    </w:p>
    <w:p w14:paraId="677260B8" w14:textId="40E47F87" w:rsidR="00897B3C" w:rsidRPr="003F433A" w:rsidRDefault="00897B3C" w:rsidP="00622E54">
      <w:pPr>
        <w:pStyle w:val="NurText"/>
        <w:suppressLineNumbers/>
        <w:spacing w:after="120"/>
        <w:rPr>
          <w:rFonts w:ascii="Arial" w:hAnsi="Arial" w:cs="Arial"/>
          <w:b/>
          <w:sz w:val="22"/>
          <w:szCs w:val="22"/>
          <w:lang w:val="de-DE"/>
        </w:rPr>
      </w:pPr>
      <w:r w:rsidRPr="003F433A">
        <w:rPr>
          <w:rFonts w:ascii="Arial" w:hAnsi="Arial" w:cs="Arial"/>
          <w:b/>
          <w:sz w:val="22"/>
          <w:szCs w:val="22"/>
          <w:lang w:val="de-DE"/>
        </w:rPr>
        <w:lastRenderedPageBreak/>
        <w:t>Über Saint-Gobain Abrasives – weltweit führender Hersteller von Schleiflösungen</w:t>
      </w:r>
    </w:p>
    <w:p w14:paraId="29F569AF" w14:textId="436FE0A1" w:rsidR="00897B3C" w:rsidRDefault="00897B3C" w:rsidP="00F051BF">
      <w:pPr>
        <w:pStyle w:val="NurText"/>
        <w:suppressLineNumbers/>
        <w:jc w:val="both"/>
        <w:rPr>
          <w:rFonts w:ascii="Arial" w:hAnsi="Arial" w:cs="Arial"/>
          <w:sz w:val="22"/>
          <w:szCs w:val="22"/>
          <w:lang w:val="de-DE"/>
        </w:rPr>
      </w:pPr>
      <w:r w:rsidRPr="003F433A">
        <w:rPr>
          <w:rFonts w:ascii="Arial" w:hAnsi="Arial" w:cs="Arial"/>
          <w:sz w:val="22"/>
          <w:szCs w:val="22"/>
          <w:lang w:val="de-DE"/>
        </w:rPr>
        <w:t>Saint-Gobain Abrasives ist führend bei Innovationen und Service und bietet seinen Kunden die umfassendsten Schleifmittel-Lösungen unter den bekannten und etablierten Marken Norton</w:t>
      </w:r>
      <w:r w:rsidRPr="00260C60">
        <w:rPr>
          <w:rFonts w:ascii="Arial" w:hAnsi="Arial" w:cs="Arial"/>
          <w:sz w:val="22"/>
          <w:szCs w:val="22"/>
          <w:vertAlign w:val="superscript"/>
          <w:lang w:val="de-DE"/>
        </w:rPr>
        <w:t>®</w:t>
      </w:r>
      <w:r w:rsidRPr="003F433A">
        <w:rPr>
          <w:rFonts w:ascii="Arial" w:hAnsi="Arial" w:cs="Arial"/>
          <w:sz w:val="22"/>
          <w:szCs w:val="22"/>
          <w:lang w:val="de-DE"/>
        </w:rPr>
        <w:t>, Norton</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Clipper</w:t>
      </w:r>
      <w:r w:rsidRPr="00260C60">
        <w:rPr>
          <w:rFonts w:ascii="Arial" w:hAnsi="Arial" w:cs="Arial"/>
          <w:sz w:val="22"/>
          <w:szCs w:val="22"/>
          <w:vertAlign w:val="superscript"/>
          <w:lang w:val="de-DE"/>
        </w:rPr>
        <w:t>®</w:t>
      </w:r>
      <w:r w:rsidRPr="003F433A">
        <w:rPr>
          <w:rFonts w:ascii="Arial" w:hAnsi="Arial" w:cs="Arial"/>
          <w:sz w:val="22"/>
          <w:szCs w:val="22"/>
          <w:lang w:val="de-DE"/>
        </w:rPr>
        <w:t>, Norton</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Pro, Norton Winter</w:t>
      </w:r>
      <w:r w:rsidRPr="00260C60">
        <w:rPr>
          <w:rFonts w:ascii="Arial" w:hAnsi="Arial" w:cs="Arial"/>
          <w:sz w:val="22"/>
          <w:szCs w:val="22"/>
          <w:vertAlign w:val="superscript"/>
          <w:lang w:val="de-DE"/>
        </w:rPr>
        <w:t>®</w:t>
      </w:r>
      <w:r w:rsidRPr="003F433A">
        <w:rPr>
          <w:rFonts w:ascii="Arial" w:hAnsi="Arial" w:cs="Arial"/>
          <w:sz w:val="22"/>
          <w:szCs w:val="22"/>
          <w:lang w:val="de-DE"/>
        </w:rPr>
        <w:t>, Rasta</w:t>
      </w:r>
      <w:r w:rsidRPr="00260C60">
        <w:rPr>
          <w:rFonts w:ascii="Arial" w:hAnsi="Arial" w:cs="Arial"/>
          <w:sz w:val="22"/>
          <w:szCs w:val="22"/>
          <w:vertAlign w:val="superscript"/>
          <w:lang w:val="de-DE"/>
        </w:rPr>
        <w:t>®</w:t>
      </w:r>
      <w:r w:rsidRPr="003F433A">
        <w:rPr>
          <w:rFonts w:ascii="Arial" w:hAnsi="Arial" w:cs="Arial"/>
          <w:sz w:val="22"/>
          <w:szCs w:val="22"/>
          <w:lang w:val="de-DE"/>
        </w:rPr>
        <w:t>, Grinding</w:t>
      </w:r>
      <w:r w:rsidRPr="00260C60">
        <w:rPr>
          <w:rFonts w:ascii="Arial" w:hAnsi="Arial" w:cs="Arial"/>
          <w:sz w:val="22"/>
          <w:szCs w:val="22"/>
          <w:vertAlign w:val="superscript"/>
          <w:lang w:val="de-DE"/>
        </w:rPr>
        <w:t>®</w:t>
      </w:r>
      <w:r w:rsidRPr="003F433A">
        <w:rPr>
          <w:rFonts w:ascii="Arial" w:hAnsi="Arial" w:cs="Arial"/>
          <w:sz w:val="22"/>
          <w:szCs w:val="22"/>
          <w:lang w:val="de-DE"/>
        </w:rPr>
        <w:t>, Atlas</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und Flexovit</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w:t>
      </w:r>
    </w:p>
    <w:p w14:paraId="36095FCC" w14:textId="77777777" w:rsidR="00F051BF" w:rsidRPr="003F433A" w:rsidRDefault="00F051BF" w:rsidP="00F051BF">
      <w:pPr>
        <w:pStyle w:val="NurText"/>
        <w:suppressLineNumbers/>
        <w:jc w:val="both"/>
        <w:rPr>
          <w:rFonts w:ascii="Arial" w:hAnsi="Arial" w:cs="Arial"/>
          <w:sz w:val="22"/>
          <w:szCs w:val="22"/>
          <w:lang w:val="de-DE"/>
        </w:rPr>
      </w:pPr>
    </w:p>
    <w:p w14:paraId="46E41532" w14:textId="20ACF0C0" w:rsidR="00897B3C" w:rsidRDefault="00897B3C" w:rsidP="00F051BF">
      <w:pPr>
        <w:pStyle w:val="NurText"/>
        <w:jc w:val="both"/>
        <w:rPr>
          <w:rFonts w:ascii="Arial" w:hAnsi="Arial" w:cs="Arial"/>
          <w:sz w:val="22"/>
          <w:szCs w:val="22"/>
          <w:lang w:val="de-DE"/>
        </w:rPr>
      </w:pPr>
      <w:r w:rsidRPr="003F433A">
        <w:rPr>
          <w:rFonts w:ascii="Arial" w:hAnsi="Arial" w:cs="Arial"/>
          <w:sz w:val="22"/>
          <w:szCs w:val="22"/>
          <w:lang w:val="de-DE"/>
        </w:rPr>
        <w:t>Saint-Gobain Abrasives bietet seinen Kunden besonders leistungsstarke und nutzerfreundliche Lösungen für die wirtschaftliche Schleifbearbeitung sämtlicher Materialien – auch in hoch anspruchsvollen Anwendungen. Durch die enge Zusammenarbeit mit den Kunden werden optimale, auf individuelle Bedürfnisse abgestimmte Lösungen entwickelt, mit denen in puncto Ergebnisqualität und Wirtschaftlichkeit beste Ergebnisse erreicht werden.</w:t>
      </w:r>
    </w:p>
    <w:p w14:paraId="259CAED9" w14:textId="77777777" w:rsidR="00F051BF" w:rsidRPr="003F433A" w:rsidRDefault="00F051BF" w:rsidP="00F051BF">
      <w:pPr>
        <w:pStyle w:val="NurText"/>
        <w:jc w:val="both"/>
        <w:rPr>
          <w:rFonts w:ascii="Arial" w:hAnsi="Arial" w:cs="Arial"/>
          <w:sz w:val="22"/>
          <w:szCs w:val="22"/>
          <w:lang w:val="de-DE"/>
        </w:rPr>
      </w:pPr>
    </w:p>
    <w:p w14:paraId="370E08F7" w14:textId="77777777" w:rsidR="00897B3C" w:rsidRPr="003F433A" w:rsidRDefault="00897B3C" w:rsidP="00F051BF">
      <w:pPr>
        <w:pStyle w:val="NurText"/>
        <w:suppressLineNumbers/>
        <w:spacing w:after="240"/>
        <w:jc w:val="both"/>
        <w:rPr>
          <w:rFonts w:ascii="Arial" w:hAnsi="Arial" w:cs="Arial"/>
          <w:sz w:val="22"/>
          <w:szCs w:val="22"/>
          <w:lang w:val="de-DE"/>
        </w:rPr>
      </w:pPr>
      <w:r w:rsidRPr="003F433A">
        <w:rPr>
          <w:rFonts w:ascii="Arial" w:hAnsi="Arial" w:cs="Arial"/>
          <w:sz w:val="22"/>
          <w:szCs w:val="22"/>
          <w:lang w:val="de-DE"/>
        </w:rPr>
        <w:t>Als einziger internationaler Lieferant produziert Saint-Gobain Abrasives die vier Hauptkategorien von Schleifmitteln – gebundene Schleifwerkzeuge (Kunstharz und Keramik), Schleifmittel auf Unterlage, Trenn- und Schruppscheiben sowie Diamant- und CBN-Werkzeuge – selbst. Saint-Gobain Abrasives ist mit über 10.000 Mitarbeiterinnen und Mitarbeitern in 27 Ländern auf jedem Kontinent präsent und bietet seinen Kunden größtmögliche Kundennähe und Service.</w:t>
      </w:r>
    </w:p>
    <w:p w14:paraId="307AB17D" w14:textId="77777777" w:rsidR="00897B3C" w:rsidRPr="003F433A" w:rsidRDefault="00897B3C" w:rsidP="00622E54">
      <w:pPr>
        <w:pStyle w:val="NurText"/>
        <w:suppressLineNumbers/>
        <w:spacing w:after="120"/>
        <w:rPr>
          <w:rFonts w:ascii="Arial" w:hAnsi="Arial" w:cs="Arial"/>
          <w:b/>
          <w:sz w:val="22"/>
          <w:szCs w:val="22"/>
          <w:lang w:val="de-DE"/>
        </w:rPr>
      </w:pPr>
      <w:r w:rsidRPr="003F433A">
        <w:rPr>
          <w:rFonts w:ascii="Arial" w:hAnsi="Arial" w:cs="Arial"/>
          <w:b/>
          <w:sz w:val="22"/>
          <w:szCs w:val="22"/>
          <w:lang w:val="de-DE"/>
        </w:rPr>
        <w:t>Erfahren Sie mehr über Saint-Gobain Abrasives</w:t>
      </w:r>
    </w:p>
    <w:p w14:paraId="6DF7E65E" w14:textId="651EE0BC" w:rsidR="00897B3C" w:rsidRPr="003F433A" w:rsidRDefault="00897B3C" w:rsidP="00622E54">
      <w:pPr>
        <w:pStyle w:val="NurText"/>
        <w:suppressLineNumbers/>
        <w:rPr>
          <w:rFonts w:ascii="Arial" w:hAnsi="Arial" w:cs="Arial"/>
          <w:color w:val="000000" w:themeColor="text1"/>
          <w:sz w:val="22"/>
          <w:szCs w:val="22"/>
          <w:lang w:val="de-DE"/>
        </w:rPr>
      </w:pPr>
      <w:r w:rsidRPr="003F433A">
        <w:rPr>
          <w:rFonts w:ascii="Arial" w:hAnsi="Arial" w:cs="Arial"/>
          <w:sz w:val="22"/>
          <w:szCs w:val="22"/>
          <w:lang w:val="de-DE"/>
        </w:rPr>
        <w:t xml:space="preserve">auf </w:t>
      </w:r>
      <w:hyperlink r:id="rId19" w:history="1">
        <w:r w:rsidR="00B8564F" w:rsidRPr="003F433A">
          <w:rPr>
            <w:rStyle w:val="Hyperlink"/>
            <w:rFonts w:ascii="Arial" w:hAnsi="Arial" w:cs="Arial"/>
            <w:color w:val="000000" w:themeColor="text1"/>
            <w:sz w:val="22"/>
            <w:szCs w:val="22"/>
            <w:u w:val="none"/>
            <w:lang w:val="de-DE"/>
          </w:rPr>
          <w:t>www.nortonabrasives.com/de-de</w:t>
        </w:r>
      </w:hyperlink>
      <w:r w:rsidR="008345C3" w:rsidRPr="008345C3">
        <w:rPr>
          <w:lang w:val="de-DE"/>
        </w:rPr>
        <w:t xml:space="preserve"> </w:t>
      </w:r>
      <w:r w:rsidRPr="003F433A">
        <w:rPr>
          <w:rFonts w:ascii="Arial" w:hAnsi="Arial" w:cs="Arial"/>
          <w:color w:val="000000" w:themeColor="text1"/>
          <w:sz w:val="22"/>
          <w:szCs w:val="22"/>
          <w:lang w:val="de-DE"/>
        </w:rPr>
        <w:t xml:space="preserve">und folgen Sie uns auf LinkedIn unter </w:t>
      </w:r>
    </w:p>
    <w:p w14:paraId="5A4D9BCF" w14:textId="398F8333" w:rsidR="00897B3C" w:rsidRPr="003F433A" w:rsidRDefault="00000000" w:rsidP="00622E54">
      <w:pPr>
        <w:pStyle w:val="NurText"/>
        <w:suppressLineNumbers/>
        <w:spacing w:after="240"/>
        <w:rPr>
          <w:rFonts w:ascii="Arial" w:hAnsi="Arial" w:cs="Arial"/>
          <w:color w:val="000000" w:themeColor="text1"/>
          <w:sz w:val="22"/>
          <w:szCs w:val="22"/>
        </w:rPr>
      </w:pPr>
      <w:hyperlink r:id="rId20" w:history="1">
        <w:r w:rsidR="00897B3C" w:rsidRPr="003F433A">
          <w:rPr>
            <w:rStyle w:val="Hyperlink"/>
            <w:rFonts w:ascii="Arial" w:hAnsi="Arial" w:cs="Arial"/>
            <w:color w:val="000000" w:themeColor="text1"/>
            <w:sz w:val="22"/>
            <w:szCs w:val="22"/>
            <w:u w:val="none"/>
          </w:rPr>
          <w:t>linkedin.com/company/norton-abrasives-dach/</w:t>
        </w:r>
      </w:hyperlink>
      <w:r w:rsidR="00157D6C">
        <w:rPr>
          <w:rStyle w:val="Hyperlink"/>
          <w:rFonts w:ascii="Arial" w:hAnsi="Arial" w:cs="Arial"/>
          <w:color w:val="000000" w:themeColor="text1"/>
          <w:sz w:val="22"/>
          <w:szCs w:val="22"/>
          <w:u w:val="none"/>
        </w:rPr>
        <w:tab/>
      </w:r>
    </w:p>
    <w:p w14:paraId="6E5F312F" w14:textId="77777777" w:rsidR="00F6485C" w:rsidRPr="00E57498" w:rsidRDefault="00F6485C" w:rsidP="00622E54">
      <w:pPr>
        <w:suppressLineNumbers/>
        <w:rPr>
          <w:rFonts w:cs="Arial"/>
          <w:b/>
          <w:bCs/>
          <w:color w:val="242424"/>
          <w:sz w:val="21"/>
          <w:szCs w:val="21"/>
          <w:shd w:val="clear" w:color="auto" w:fill="FFFFFF"/>
          <w:lang w:val="en-US"/>
        </w:rPr>
      </w:pPr>
      <w:bookmarkStart w:id="2" w:name="_Hlk97295271"/>
      <w:r w:rsidRPr="00E57498">
        <w:rPr>
          <w:rFonts w:cs="Arial"/>
          <w:b/>
          <w:bCs/>
          <w:color w:val="242424"/>
          <w:sz w:val="21"/>
          <w:szCs w:val="21"/>
          <w:shd w:val="clear" w:color="auto" w:fill="FFFFFF"/>
          <w:lang w:val="en-US"/>
        </w:rPr>
        <w:t>ÜBER SAINT-GOBAIN </w:t>
      </w:r>
    </w:p>
    <w:p w14:paraId="54EEC1DF" w14:textId="77777777" w:rsidR="00F6485C" w:rsidRPr="00D4655F" w:rsidRDefault="00F6485C" w:rsidP="00F051BF">
      <w:pPr>
        <w:suppressLineNumbers/>
        <w:spacing w:after="240"/>
        <w:jc w:val="both"/>
        <w:rPr>
          <w:rFonts w:cs="Arial"/>
          <w:sz w:val="22"/>
          <w:szCs w:val="22"/>
        </w:rPr>
      </w:pPr>
      <w:r w:rsidRPr="00D4655F">
        <w:rPr>
          <w:rFonts w:cs="Arial"/>
          <w:color w:val="242424"/>
          <w:sz w:val="21"/>
          <w:szCs w:val="21"/>
          <w:shd w:val="clear" w:color="auto" w:fill="FFFFFF"/>
        </w:rPr>
        <w:t>Als weltweit führendes Unternehmen im nachhaltigen Leichtbau entwickelt, produziert und vertreibt Saint-Gobain Materialien und Dienstleistungen für den Bausektor und die Industriemärkte. Seine integrierten Lösungen für die Renovierung öffentlicher und privater Gebäude, für den Leichtbau und die Dekarbonisierung des Bausektors und der Industrie werden in einem kontinuierlichen Innovationsprozess entwickelt. Sie bieten Nachhaltigkeit und Leistung. Richtungweisend für das Engagement der Saint-Gobain-Gruppe ist ihr Purpose „MAKING THE WORLD A BETTER HOME“.</w:t>
      </w:r>
    </w:p>
    <w:p w14:paraId="66907422" w14:textId="77777777" w:rsidR="00F6485C" w:rsidRPr="00D4655F" w:rsidRDefault="00F6485C" w:rsidP="00622E54">
      <w:pPr>
        <w:suppressLineNumbers/>
        <w:spacing w:after="240"/>
        <w:rPr>
          <w:rFonts w:cs="Arial"/>
          <w:b/>
          <w:bCs/>
          <w:color w:val="242424"/>
          <w:sz w:val="21"/>
          <w:szCs w:val="21"/>
          <w:shd w:val="clear" w:color="auto" w:fill="FFFFFF"/>
        </w:rPr>
      </w:pPr>
      <w:r w:rsidRPr="00D4655F">
        <w:rPr>
          <w:rFonts w:cs="Arial"/>
          <w:b/>
          <w:bCs/>
          <w:color w:val="242424"/>
          <w:sz w:val="21"/>
          <w:szCs w:val="21"/>
          <w:shd w:val="clear" w:color="auto" w:fill="FFFFFF"/>
        </w:rPr>
        <w:t xml:space="preserve">44,2 Milliarden Euro Umsatz in 2021 </w:t>
      </w:r>
      <w:r w:rsidRPr="00D4655F">
        <w:rPr>
          <w:rFonts w:cs="Arial"/>
          <w:b/>
          <w:bCs/>
          <w:color w:val="242424"/>
          <w:sz w:val="21"/>
          <w:szCs w:val="21"/>
          <w:shd w:val="clear" w:color="auto" w:fill="FFFFFF"/>
        </w:rPr>
        <w:br/>
        <w:t>166.000 Mitarbeiter*innen, in 75 Ländern vertreten</w:t>
      </w:r>
      <w:r w:rsidRPr="00D4655F">
        <w:rPr>
          <w:rFonts w:cs="Arial"/>
          <w:b/>
          <w:bCs/>
          <w:color w:val="242424"/>
          <w:sz w:val="21"/>
          <w:szCs w:val="21"/>
          <w:shd w:val="clear" w:color="auto" w:fill="FFFFFF"/>
        </w:rPr>
        <w:br/>
        <w:t>Hat sich verpflichtet, bis 2050 die CO</w:t>
      </w:r>
      <w:r w:rsidRPr="00D4655F">
        <w:rPr>
          <w:rFonts w:cs="Arial"/>
          <w:b/>
          <w:bCs/>
          <w:color w:val="242424"/>
          <w:sz w:val="21"/>
          <w:szCs w:val="21"/>
          <w:shd w:val="clear" w:color="auto" w:fill="FFFFFF"/>
          <w:vertAlign w:val="subscript"/>
        </w:rPr>
        <w:t>2</w:t>
      </w:r>
      <w:r w:rsidRPr="00D4655F">
        <w:rPr>
          <w:rFonts w:cs="Arial"/>
          <w:b/>
          <w:bCs/>
          <w:color w:val="242424"/>
          <w:sz w:val="21"/>
          <w:szCs w:val="21"/>
          <w:shd w:val="clear" w:color="auto" w:fill="FFFFFF"/>
        </w:rPr>
        <w:t>-Neutralität zu erreichen</w:t>
      </w:r>
    </w:p>
    <w:p w14:paraId="4EC41A50" w14:textId="4580BC5E" w:rsidR="00F6485C" w:rsidRPr="00D4655F" w:rsidRDefault="00F6485C" w:rsidP="00622E54">
      <w:pPr>
        <w:suppressLineNumbers/>
        <w:spacing w:after="240"/>
        <w:rPr>
          <w:rFonts w:cs="Arial"/>
          <w:color w:val="0000FF"/>
          <w:u w:val="single"/>
        </w:rPr>
      </w:pPr>
      <w:r w:rsidRPr="00D4655F">
        <w:rPr>
          <w:rFonts w:cs="Arial"/>
          <w:color w:val="242424"/>
          <w:sz w:val="21"/>
          <w:szCs w:val="21"/>
          <w:shd w:val="clear" w:color="auto" w:fill="FFFFFF"/>
        </w:rPr>
        <w:t>Erfahren Sie mehr über Saint-Gobain auf </w:t>
      </w:r>
      <w:hyperlink r:id="rId21" w:history="1">
        <w:r w:rsidRPr="00D4655F">
          <w:rPr>
            <w:rStyle w:val="Hyperlink"/>
            <w:rFonts w:cs="Arial"/>
            <w:sz w:val="21"/>
            <w:szCs w:val="21"/>
          </w:rPr>
          <w:t>www.saint-gobain.de</w:t>
        </w:r>
      </w:hyperlink>
      <w:r w:rsidRPr="00D4655F">
        <w:rPr>
          <w:rFonts w:cs="Arial"/>
          <w:color w:val="242424"/>
          <w:sz w:val="21"/>
          <w:szCs w:val="21"/>
          <w:shd w:val="clear" w:color="auto" w:fill="FFFFFF"/>
        </w:rPr>
        <w:t xml:space="preserve"> und folgen Sie uns auf </w:t>
      </w:r>
      <w:hyperlink r:id="rId22" w:history="1">
        <w:r w:rsidRPr="00D4655F">
          <w:rPr>
            <w:rStyle w:val="Hyperlink"/>
            <w:rFonts w:cs="Arial"/>
            <w:sz w:val="21"/>
            <w:szCs w:val="21"/>
          </w:rPr>
          <w:t>LinkedIn Saint-Gobain Germany</w:t>
        </w:r>
      </w:hyperlink>
      <w:bookmarkEnd w:id="2"/>
    </w:p>
    <w:p w14:paraId="39AC4337" w14:textId="77777777" w:rsidR="00F051BF" w:rsidRDefault="00F051BF" w:rsidP="00622E54">
      <w:pPr>
        <w:pStyle w:val="itactx"/>
        <w:suppressLineNumbers/>
        <w:ind w:right="5244"/>
        <w:rPr>
          <w:rFonts w:cs="Arial"/>
          <w:b/>
          <w:bCs/>
          <w:u w:val="single"/>
        </w:rPr>
      </w:pPr>
    </w:p>
    <w:p w14:paraId="02AFE5BA" w14:textId="77777777" w:rsidR="00F051BF" w:rsidRDefault="00F051BF" w:rsidP="00622E54">
      <w:pPr>
        <w:pStyle w:val="itactx"/>
        <w:suppressLineNumbers/>
        <w:ind w:right="5244"/>
        <w:rPr>
          <w:rFonts w:cs="Arial"/>
          <w:b/>
          <w:bCs/>
          <w:u w:val="single"/>
        </w:rPr>
      </w:pPr>
    </w:p>
    <w:p w14:paraId="53D4FA7F" w14:textId="77777777" w:rsidR="00F051BF" w:rsidRDefault="00F051BF" w:rsidP="00622E54">
      <w:pPr>
        <w:pStyle w:val="itactx"/>
        <w:suppressLineNumbers/>
        <w:ind w:right="5244"/>
        <w:rPr>
          <w:rFonts w:cs="Arial"/>
          <w:b/>
          <w:bCs/>
          <w:u w:val="single"/>
        </w:rPr>
      </w:pPr>
    </w:p>
    <w:p w14:paraId="5432405C" w14:textId="310CD1AF" w:rsidR="00FD4D87" w:rsidRPr="00B5508D" w:rsidRDefault="00FD4D87" w:rsidP="00622E54">
      <w:pPr>
        <w:pStyle w:val="itactx"/>
        <w:suppressLineNumbers/>
        <w:ind w:right="5244"/>
        <w:rPr>
          <w:rFonts w:cs="Arial"/>
          <w:b/>
          <w:bCs/>
          <w:u w:val="single"/>
        </w:rPr>
      </w:pPr>
      <w:r w:rsidRPr="00B5508D">
        <w:rPr>
          <w:rFonts w:cs="Arial"/>
          <w:b/>
          <w:bCs/>
          <w:u w:val="single"/>
        </w:rPr>
        <w:lastRenderedPageBreak/>
        <w:t>Weitere Informationen:</w:t>
      </w:r>
    </w:p>
    <w:p w14:paraId="26DBE656" w14:textId="77777777" w:rsidR="00FD4D87" w:rsidRPr="00423960" w:rsidRDefault="00FD4D87" w:rsidP="00622E54">
      <w:pPr>
        <w:pStyle w:val="itactx"/>
        <w:suppressLineNumbers/>
        <w:ind w:right="4848"/>
        <w:jc w:val="left"/>
        <w:rPr>
          <w:rFonts w:cs="Arial"/>
        </w:rPr>
      </w:pPr>
      <w:r w:rsidRPr="00423960">
        <w:rPr>
          <w:rFonts w:cs="Arial"/>
          <w:b/>
          <w:bCs/>
        </w:rPr>
        <w:t>Saint-Gobain Abrasives GmbH</w:t>
      </w:r>
      <w:r w:rsidRPr="00423960">
        <w:rPr>
          <w:rFonts w:cs="Arial"/>
        </w:rPr>
        <w:t xml:space="preserve">     </w:t>
      </w:r>
      <w:r w:rsidRPr="00423960">
        <w:rPr>
          <w:rFonts w:cs="Arial"/>
        </w:rPr>
        <w:br/>
        <w:t>Birkenstraße 45-49                                                50389 Wesseling</w:t>
      </w:r>
      <w:r w:rsidRPr="00423960">
        <w:rPr>
          <w:rFonts w:cs="Arial"/>
        </w:rPr>
        <w:br/>
        <w:t>Deutschland</w:t>
      </w:r>
    </w:p>
    <w:p w14:paraId="5D202DB5" w14:textId="25B40737" w:rsidR="00B762B1" w:rsidRDefault="00FD4D87" w:rsidP="00622E54">
      <w:pPr>
        <w:suppressLineNumbers/>
        <w:rPr>
          <w:rFonts w:cs="Arial"/>
          <w:sz w:val="22"/>
          <w:szCs w:val="22"/>
          <w:lang w:val="en-US"/>
        </w:rPr>
      </w:pPr>
      <w:r w:rsidRPr="009043C4">
        <w:rPr>
          <w:rFonts w:cs="Arial"/>
          <w:b/>
          <w:bCs/>
          <w:sz w:val="22"/>
          <w:szCs w:val="22"/>
          <w:lang w:val="en-US"/>
        </w:rPr>
        <w:t xml:space="preserve">Florian Schneider                                            </w:t>
      </w:r>
      <w:r w:rsidRPr="009043C4">
        <w:rPr>
          <w:rFonts w:cs="Arial"/>
          <w:b/>
          <w:bCs/>
          <w:sz w:val="22"/>
          <w:szCs w:val="22"/>
          <w:lang w:val="en-US"/>
        </w:rPr>
        <w:br/>
      </w:r>
      <w:r w:rsidR="009043C4" w:rsidRPr="009043C4">
        <w:rPr>
          <w:rFonts w:cs="Arial"/>
          <w:color w:val="000000" w:themeColor="text1"/>
          <w:sz w:val="22"/>
          <w:szCs w:val="22"/>
          <w:lang w:val="en-US"/>
        </w:rPr>
        <w:t>Marketing Engineering Markets D-A-CH</w:t>
      </w:r>
      <w:r w:rsidRPr="009043C4">
        <w:rPr>
          <w:rFonts w:cs="Arial"/>
          <w:color w:val="000000" w:themeColor="text1"/>
          <w:sz w:val="22"/>
          <w:szCs w:val="22"/>
          <w:lang w:val="en-US"/>
        </w:rPr>
        <w:t xml:space="preserve">                                    </w:t>
      </w:r>
      <w:r w:rsidRPr="009043C4">
        <w:rPr>
          <w:rFonts w:cs="Arial"/>
          <w:sz w:val="22"/>
          <w:szCs w:val="22"/>
          <w:lang w:val="en-US"/>
        </w:rPr>
        <w:br/>
        <w:t xml:space="preserve">Tel.: + 49 (0) 22 36 - 703 - 633 </w:t>
      </w:r>
      <w:r w:rsidRPr="009043C4">
        <w:rPr>
          <w:rFonts w:cs="Arial"/>
          <w:sz w:val="22"/>
          <w:szCs w:val="22"/>
          <w:lang w:val="en-US"/>
        </w:rPr>
        <w:br/>
        <w:t>Fax: + 49 (0) 22 36 - 703 - 610</w:t>
      </w:r>
      <w:r w:rsidRPr="009043C4">
        <w:rPr>
          <w:rFonts w:cs="Arial"/>
          <w:sz w:val="22"/>
          <w:szCs w:val="22"/>
          <w:lang w:val="en-US"/>
        </w:rPr>
        <w:br/>
        <w:t xml:space="preserve">E-Mail: </w:t>
      </w:r>
      <w:hyperlink r:id="rId23" w:history="1">
        <w:r w:rsidRPr="009043C4">
          <w:rPr>
            <w:rStyle w:val="Hyperlink"/>
            <w:rFonts w:cs="Arial"/>
            <w:color w:val="000000" w:themeColor="text1"/>
            <w:sz w:val="22"/>
            <w:szCs w:val="22"/>
            <w:u w:val="none"/>
            <w:lang w:val="en-US"/>
          </w:rPr>
          <w:t>florian.schneider2@saint-gobain.com</w:t>
        </w:r>
      </w:hyperlink>
      <w:r w:rsidRPr="009043C4">
        <w:rPr>
          <w:rFonts w:cs="Arial"/>
          <w:sz w:val="22"/>
          <w:szCs w:val="22"/>
          <w:lang w:val="en-US"/>
        </w:rPr>
        <w:br/>
        <w:t>http://www.</w:t>
      </w:r>
      <w:r w:rsidR="00157D6C" w:rsidRPr="00157D6C">
        <w:rPr>
          <w:lang w:val="en-US"/>
        </w:rPr>
        <w:t xml:space="preserve"> </w:t>
      </w:r>
      <w:r w:rsidR="00157D6C" w:rsidRPr="00157D6C">
        <w:rPr>
          <w:rFonts w:cs="Arial"/>
          <w:sz w:val="22"/>
          <w:szCs w:val="22"/>
          <w:lang w:val="en-US"/>
        </w:rPr>
        <w:t>https://www.nortonabrasives.com/de-de</w:t>
      </w:r>
      <w:r w:rsidR="00B762B1" w:rsidRPr="00423960">
        <w:rPr>
          <w:rFonts w:cs="Arial"/>
          <w:lang w:val="en-US"/>
        </w:rPr>
        <w:br/>
      </w:r>
    </w:p>
    <w:p w14:paraId="4CA4329E" w14:textId="77777777" w:rsidR="00157D6C" w:rsidRPr="009043C4" w:rsidRDefault="00157D6C" w:rsidP="00622E54">
      <w:pPr>
        <w:suppressLineNumbers/>
        <w:rPr>
          <w:rFonts w:cs="Arial"/>
          <w:color w:val="17428C"/>
          <w:sz w:val="16"/>
          <w:szCs w:val="16"/>
          <w:lang w:val="en-US" w:eastAsia="de-DE"/>
        </w:rPr>
      </w:pPr>
    </w:p>
    <w:p w14:paraId="7246028A" w14:textId="77777777" w:rsidR="00F051BF" w:rsidRDefault="00F051BF" w:rsidP="00F051BF">
      <w:pPr>
        <w:pStyle w:val="itactx"/>
        <w:suppressLineNumbers/>
        <w:ind w:right="5131"/>
        <w:jc w:val="left"/>
        <w:rPr>
          <w:rFonts w:cs="Arial"/>
          <w:b/>
          <w:szCs w:val="22"/>
          <w:u w:val="single"/>
        </w:rPr>
      </w:pPr>
      <w:r w:rsidRPr="00357F48">
        <w:rPr>
          <w:rFonts w:cs="Arial"/>
          <w:b/>
          <w:szCs w:val="22"/>
          <w:u w:val="single"/>
        </w:rPr>
        <w:t>Pressekontakt:</w:t>
      </w:r>
    </w:p>
    <w:p w14:paraId="5CA13CBB" w14:textId="5C937EFD" w:rsidR="00F051BF" w:rsidRPr="00592EE3" w:rsidRDefault="00F051BF" w:rsidP="00F051BF">
      <w:pPr>
        <w:pStyle w:val="itactx"/>
        <w:suppressLineNumbers/>
        <w:ind w:right="3147"/>
        <w:jc w:val="left"/>
        <w:rPr>
          <w:rFonts w:cs="Arial"/>
          <w:bCs/>
          <w:szCs w:val="22"/>
        </w:rPr>
      </w:pPr>
      <w:r>
        <w:rPr>
          <w:rFonts w:cs="Arial"/>
          <w:b/>
          <w:szCs w:val="22"/>
        </w:rPr>
        <w:t>presseservice tauschwitz</w:t>
      </w:r>
      <w:r>
        <w:rPr>
          <w:rFonts w:cs="Arial"/>
          <w:bCs/>
          <w:szCs w:val="22"/>
        </w:rPr>
        <w:br/>
        <w:t>Laubenweg 13</w:t>
      </w:r>
      <w:r>
        <w:rPr>
          <w:rFonts w:cs="Arial"/>
          <w:bCs/>
          <w:szCs w:val="22"/>
        </w:rPr>
        <w:br/>
        <w:t>45149 Essen</w:t>
      </w:r>
      <w:r>
        <w:rPr>
          <w:rFonts w:cs="Arial"/>
          <w:bCs/>
          <w:szCs w:val="22"/>
        </w:rPr>
        <w:br/>
        <w:t xml:space="preserve">Tel.: + 49 (0) 201 </w:t>
      </w:r>
      <w:r w:rsidR="00871380">
        <w:rPr>
          <w:rFonts w:cs="Arial"/>
          <w:bCs/>
          <w:szCs w:val="22"/>
        </w:rPr>
        <w:t>-</w:t>
      </w:r>
      <w:r>
        <w:rPr>
          <w:rFonts w:cs="Arial"/>
          <w:bCs/>
          <w:szCs w:val="22"/>
        </w:rPr>
        <w:t xml:space="preserve"> 22 02 4</w:t>
      </w:r>
      <w:r w:rsidR="00436938">
        <w:rPr>
          <w:rFonts w:cs="Arial"/>
          <w:bCs/>
          <w:szCs w:val="22"/>
        </w:rPr>
        <w:t>00</w:t>
      </w:r>
      <w:r>
        <w:rPr>
          <w:rFonts w:cs="Arial"/>
          <w:bCs/>
          <w:szCs w:val="22"/>
        </w:rPr>
        <w:br/>
        <w:t xml:space="preserve">Fax: + 49 (0) 201 </w:t>
      </w:r>
      <w:r w:rsidR="00871380">
        <w:rPr>
          <w:rFonts w:cs="Arial"/>
          <w:bCs/>
          <w:szCs w:val="22"/>
        </w:rPr>
        <w:t>-</w:t>
      </w:r>
      <w:r>
        <w:rPr>
          <w:rFonts w:cs="Arial"/>
          <w:bCs/>
          <w:szCs w:val="22"/>
        </w:rPr>
        <w:t xml:space="preserve"> 22 02 460</w:t>
      </w:r>
      <w:r>
        <w:rPr>
          <w:rFonts w:cs="Arial"/>
          <w:bCs/>
          <w:szCs w:val="22"/>
        </w:rPr>
        <w:br/>
        <w:t xml:space="preserve">Mobil: + 49 (0) 151 </w:t>
      </w:r>
      <w:r w:rsidR="00871380">
        <w:rPr>
          <w:rFonts w:cs="Arial"/>
          <w:bCs/>
          <w:szCs w:val="22"/>
        </w:rPr>
        <w:t>-</w:t>
      </w:r>
      <w:r>
        <w:rPr>
          <w:rFonts w:cs="Arial"/>
          <w:bCs/>
          <w:szCs w:val="22"/>
        </w:rPr>
        <w:t xml:space="preserve"> 19 4000 12</w:t>
      </w:r>
      <w:r>
        <w:rPr>
          <w:rFonts w:cs="Arial"/>
          <w:bCs/>
          <w:szCs w:val="22"/>
        </w:rPr>
        <w:br/>
        <w:t>E-Mail: information@presseservice-tauschwitz.com</w:t>
      </w:r>
    </w:p>
    <w:p w14:paraId="333ACFE3" w14:textId="77777777" w:rsidR="00F051BF" w:rsidRPr="00357F48" w:rsidRDefault="00F051BF" w:rsidP="00622E54">
      <w:pPr>
        <w:pStyle w:val="itactx"/>
        <w:suppressLineNumbers/>
        <w:ind w:right="5131"/>
        <w:jc w:val="left"/>
        <w:rPr>
          <w:rFonts w:cs="Arial"/>
          <w:szCs w:val="22"/>
          <w:u w:val="single"/>
          <w:lang w:eastAsia="de-DE"/>
        </w:rPr>
      </w:pPr>
    </w:p>
    <w:p w14:paraId="33EB4B87" w14:textId="0843F23C" w:rsidR="00157D6C" w:rsidRPr="003F433A" w:rsidRDefault="00B762B1" w:rsidP="00622E54">
      <w:pPr>
        <w:pStyle w:val="itactx"/>
        <w:suppressLineNumbers/>
        <w:ind w:right="1871"/>
        <w:jc w:val="left"/>
        <w:rPr>
          <w:rFonts w:cs="Arial"/>
          <w:szCs w:val="22"/>
        </w:rPr>
      </w:pPr>
      <w:r w:rsidRPr="003F433A">
        <w:rPr>
          <w:rFonts w:cs="Arial"/>
          <w:szCs w:val="22"/>
        </w:rPr>
        <w:br/>
      </w:r>
    </w:p>
    <w:p w14:paraId="64BD4532" w14:textId="730E7D11" w:rsidR="00D84732" w:rsidRPr="003F433A" w:rsidRDefault="00D84732" w:rsidP="00622E54">
      <w:pPr>
        <w:pStyle w:val="Blocktext"/>
        <w:suppressLineNumbers/>
        <w:ind w:left="0"/>
        <w:rPr>
          <w:rFonts w:ascii="Arial" w:hAnsi="Arial" w:cs="Arial"/>
          <w:sz w:val="22"/>
          <w:szCs w:val="22"/>
        </w:rPr>
      </w:pPr>
    </w:p>
    <w:sectPr w:rsidR="00D84732" w:rsidRPr="003F433A" w:rsidSect="00CD765E">
      <w:headerReference w:type="default" r:id="rId24"/>
      <w:type w:val="continuous"/>
      <w:pgSz w:w="11907" w:h="16840" w:code="9"/>
      <w:pgMar w:top="357" w:right="680" w:bottom="1134" w:left="2977" w:header="720" w:footer="72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0D29D" w14:textId="77777777" w:rsidR="00937D43" w:rsidRPr="00FB74BE" w:rsidRDefault="00937D43" w:rsidP="008C5044">
      <w:pPr>
        <w:rPr>
          <w:rFonts w:ascii="Helvetica" w:hAnsi="Helvetica"/>
          <w:sz w:val="16"/>
        </w:rPr>
      </w:pPr>
      <w:r>
        <w:separator/>
      </w:r>
    </w:p>
  </w:endnote>
  <w:endnote w:type="continuationSeparator" w:id="0">
    <w:p w14:paraId="2E968EB1" w14:textId="77777777" w:rsidR="00937D43" w:rsidRPr="00FB74BE" w:rsidRDefault="00937D43" w:rsidP="008C5044">
      <w:pPr>
        <w:rPr>
          <w:rFonts w:ascii="Helvetica" w:hAnsi="Helvetica"/>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20102010804080708"/>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antGarde">
    <w:altName w:val="Century Gothic"/>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Bk BT">
    <w:altName w:val="Century Gothic"/>
    <w:panose1 w:val="020B0602020204020303"/>
    <w:charset w:val="00"/>
    <w:family w:val="swiss"/>
    <w:pitch w:val="variable"/>
    <w:sig w:usb0="800000AF" w:usb1="1000204A" w:usb2="00000000" w:usb3="00000000" w:csb0="0000001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Humanst521 BT">
    <w:altName w:val="Lucida Sans Unicode"/>
    <w:panose1 w:val="020B06040202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B4F33" w14:textId="77777777" w:rsidR="002D7884" w:rsidRDefault="002D7884">
    <w:pPr>
      <w:ind w:left="5245" w:right="-1" w:hanging="5954"/>
      <w:jc w:val="both"/>
      <w:rPr>
        <w:rFonts w:ascii="AvantGarde" w:hAnsi="AvantGarde"/>
        <w:sz w:val="16"/>
      </w:rPr>
    </w:pPr>
    <w:r>
      <w:rPr>
        <w:rFonts w:ascii="AvantGarde" w:hAnsi="AvantGarde"/>
        <w:sz w:val="16"/>
      </w:rPr>
      <w:tab/>
    </w:r>
    <w:r>
      <w:rPr>
        <w:rFonts w:ascii="AvantGarde" w:hAnsi="AvantGarde"/>
        <w:sz w:val="16"/>
      </w:rPr>
      <w:tab/>
    </w:r>
  </w:p>
  <w:p w14:paraId="605A430C" w14:textId="77777777" w:rsidR="002D7884" w:rsidRDefault="00785E0B">
    <w:pPr>
      <w:ind w:left="5245" w:right="-1" w:hanging="5245"/>
      <w:jc w:val="both"/>
      <w:rPr>
        <w:rFonts w:ascii="AvantGarde" w:hAnsi="AvantGarde"/>
        <w:sz w:val="16"/>
      </w:rPr>
    </w:pPr>
    <w:r>
      <w:rPr>
        <w:rFonts w:ascii="AvantGarde" w:hAnsi="AvantGarde"/>
        <w:noProof/>
        <w:sz w:val="20"/>
        <w:lang w:eastAsia="de-DE"/>
      </w:rPr>
      <mc:AlternateContent>
        <mc:Choice Requires="wps">
          <w:drawing>
            <wp:anchor distT="4294967295" distB="4294967295" distL="114300" distR="114300" simplePos="0" relativeHeight="251658752" behindDoc="0" locked="0" layoutInCell="1" allowOverlap="1" wp14:anchorId="4E541202" wp14:editId="0A43C83F">
              <wp:simplePos x="0" y="0"/>
              <wp:positionH relativeFrom="column">
                <wp:posOffset>-695325</wp:posOffset>
              </wp:positionH>
              <wp:positionV relativeFrom="paragraph">
                <wp:posOffset>-82551</wp:posOffset>
              </wp:positionV>
              <wp:extent cx="6228080" cy="0"/>
              <wp:effectExtent l="0" t="0" r="0" b="0"/>
              <wp:wrapNone/>
              <wp:docPr id="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8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7F2B6" id="Line 29"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6.5pt" to="435.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2TN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"/>
          </w:pict>
        </mc:Fallback>
      </mc:AlternateContent>
    </w:r>
  </w:p>
  <w:p w14:paraId="01CB164E" w14:textId="77777777" w:rsidR="00FD4D87" w:rsidRDefault="00FD4D87" w:rsidP="00FD4D87">
    <w:pPr>
      <w:ind w:left="5245" w:right="-1" w:hanging="5245"/>
      <w:jc w:val="both"/>
      <w:rPr>
        <w:rFonts w:cs="Arial"/>
        <w:sz w:val="16"/>
      </w:rPr>
    </w:pPr>
    <w:r w:rsidRPr="00E61409">
      <w:rPr>
        <w:rFonts w:cs="Arial"/>
        <w:sz w:val="16"/>
      </w:rPr>
      <w:t>Saint-Gobain Abrasives GmbH • Birkenstraße 45-49 • 50389 Wesseling/Deutschland</w:t>
    </w:r>
  </w:p>
  <w:p w14:paraId="672353DF" w14:textId="77777777" w:rsidR="00FD4D87" w:rsidRPr="009043C4" w:rsidRDefault="00FD4D87" w:rsidP="009043C4">
    <w:pPr>
      <w:rPr>
        <w:rFonts w:cs="Arial"/>
        <w:color w:val="17428C"/>
        <w:sz w:val="16"/>
        <w:szCs w:val="16"/>
        <w:lang w:val="en-US" w:eastAsia="de-DE"/>
      </w:rPr>
    </w:pPr>
    <w:proofErr w:type="spellStart"/>
    <w:r w:rsidRPr="005B77EC">
      <w:rPr>
        <w:rFonts w:cs="Arial"/>
        <w:sz w:val="16"/>
        <w:lang w:val="en-US"/>
      </w:rPr>
      <w:t>Kontakt</w:t>
    </w:r>
    <w:proofErr w:type="spellEnd"/>
    <w:r w:rsidRPr="005B77EC">
      <w:rPr>
        <w:rFonts w:cs="Arial"/>
        <w:sz w:val="16"/>
        <w:lang w:val="en-US"/>
      </w:rPr>
      <w:t xml:space="preserve">: </w:t>
    </w:r>
    <w:r>
      <w:rPr>
        <w:rFonts w:cs="Arial"/>
        <w:sz w:val="16"/>
        <w:lang w:val="en-US"/>
      </w:rPr>
      <w:t>Florian Schneider</w:t>
    </w:r>
    <w:r w:rsidRPr="005B77EC">
      <w:rPr>
        <w:rFonts w:cs="Arial"/>
        <w:sz w:val="16"/>
        <w:lang w:val="en-US"/>
      </w:rPr>
      <w:t xml:space="preserve"> • </w:t>
    </w:r>
    <w:r w:rsidR="009043C4" w:rsidRPr="009043C4">
      <w:rPr>
        <w:rFonts w:cs="Arial"/>
        <w:color w:val="000000" w:themeColor="text1"/>
        <w:sz w:val="16"/>
        <w:szCs w:val="16"/>
        <w:lang w:val="en-US"/>
      </w:rPr>
      <w:t>Marketing Engineering Markets D-A-CH</w:t>
    </w:r>
  </w:p>
  <w:p w14:paraId="5155924A" w14:textId="77777777" w:rsidR="00FD4D87" w:rsidRPr="00260C60" w:rsidRDefault="00FD4D87" w:rsidP="00FD4D87">
    <w:pPr>
      <w:ind w:left="5245" w:right="-1" w:hanging="5245"/>
      <w:jc w:val="both"/>
      <w:rPr>
        <w:rFonts w:cs="Arial"/>
        <w:sz w:val="16"/>
        <w:lang w:val="en-US"/>
      </w:rPr>
    </w:pPr>
    <w:r w:rsidRPr="00260C60">
      <w:rPr>
        <w:rFonts w:cs="Arial"/>
        <w:sz w:val="16"/>
        <w:lang w:val="en-US"/>
      </w:rPr>
      <w:t>Tel.: + 49 (0) 22 36 - 703 - 633 • Fax: + 49 (0) 22 36 - 703 - 610</w:t>
    </w:r>
  </w:p>
  <w:p w14:paraId="5ADA1086" w14:textId="1D565FDE" w:rsidR="002D7884" w:rsidRPr="00DC149A" w:rsidRDefault="00FD4D87" w:rsidP="00FD4D87">
    <w:pPr>
      <w:ind w:left="5245" w:right="-1" w:hanging="5245"/>
      <w:jc w:val="both"/>
      <w:rPr>
        <w:rFonts w:cs="Arial"/>
        <w:lang w:val="it-IT"/>
      </w:rPr>
    </w:pPr>
    <w:r w:rsidRPr="00E61409">
      <w:rPr>
        <w:rFonts w:cs="Arial"/>
        <w:sz w:val="16"/>
        <w:lang w:val="it-IT"/>
      </w:rPr>
      <w:t xml:space="preserve">E-Mail: </w:t>
    </w:r>
    <w:r>
      <w:rPr>
        <w:rFonts w:cs="Arial"/>
        <w:sz w:val="16"/>
        <w:lang w:val="it-IT"/>
      </w:rPr>
      <w:t>florian.schneider2</w:t>
    </w:r>
    <w:r w:rsidRPr="00E61409">
      <w:rPr>
        <w:rFonts w:cs="Arial"/>
        <w:sz w:val="16"/>
        <w:lang w:val="it-IT"/>
      </w:rPr>
      <w:t>@saint-gobain.com • http://</w:t>
    </w:r>
    <w:r w:rsidR="00157D6C" w:rsidRPr="00157D6C">
      <w:rPr>
        <w:rFonts w:cs="Arial"/>
        <w:sz w:val="16"/>
        <w:lang w:val="it-IT"/>
      </w:rPr>
      <w:t>www.nortonabrasives.com/de-de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3CBA3" w14:textId="77777777" w:rsidR="00937D43" w:rsidRPr="00FB74BE" w:rsidRDefault="00937D43" w:rsidP="008C5044">
      <w:pPr>
        <w:rPr>
          <w:rFonts w:ascii="Helvetica" w:hAnsi="Helvetica"/>
          <w:sz w:val="16"/>
        </w:rPr>
      </w:pPr>
      <w:r>
        <w:separator/>
      </w:r>
    </w:p>
  </w:footnote>
  <w:footnote w:type="continuationSeparator" w:id="0">
    <w:p w14:paraId="4B57EA33" w14:textId="77777777" w:rsidR="00937D43" w:rsidRPr="00FB74BE" w:rsidRDefault="00937D43" w:rsidP="008C5044">
      <w:pPr>
        <w:rPr>
          <w:rFonts w:ascii="Helvetica" w:hAnsi="Helvetica"/>
          <w:sz w:val="16"/>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C4DE" w14:textId="77777777" w:rsidR="002D7884" w:rsidRDefault="002D7884">
    <w:pPr>
      <w:ind w:left="6663" w:right="-117"/>
      <w:jc w:val="both"/>
      <w:rPr>
        <w:rFonts w:ascii="Humanst521 BT" w:hAnsi="Humanst521 BT"/>
        <w:b/>
      </w:rPr>
    </w:pPr>
    <w:r>
      <w:rPr>
        <w:rFonts w:ascii="Humanst521 BT" w:hAnsi="Humanst521 BT"/>
        <w:b/>
        <w:noProof/>
        <w:lang w:eastAsia="de-DE"/>
      </w:rPr>
      <w:drawing>
        <wp:anchor distT="0" distB="0" distL="114300" distR="114300" simplePos="0" relativeHeight="251661824" behindDoc="0" locked="0" layoutInCell="1" allowOverlap="1" wp14:anchorId="522A1CC0" wp14:editId="349DCD3D">
          <wp:simplePos x="0" y="0"/>
          <wp:positionH relativeFrom="column">
            <wp:posOffset>988898</wp:posOffset>
          </wp:positionH>
          <wp:positionV relativeFrom="paragraph">
            <wp:posOffset>14783</wp:posOffset>
          </wp:positionV>
          <wp:extent cx="1831696" cy="760781"/>
          <wp:effectExtent l="19050" t="0" r="0" b="0"/>
          <wp:wrapNone/>
          <wp:docPr id="11" name="Grafik 1" descr="Saint-Goba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Gobain logo.jpg"/>
                  <pic:cNvPicPr/>
                </pic:nvPicPr>
                <pic:blipFill>
                  <a:blip r:embed="rId1"/>
                  <a:stretch>
                    <a:fillRect/>
                  </a:stretch>
                </pic:blipFill>
                <pic:spPr>
                  <a:xfrm>
                    <a:off x="0" y="0"/>
                    <a:ext cx="1831696" cy="760781"/>
                  </a:xfrm>
                  <a:prstGeom prst="rect">
                    <a:avLst/>
                  </a:prstGeom>
                </pic:spPr>
              </pic:pic>
            </a:graphicData>
          </a:graphic>
        </wp:anchor>
      </w:drawing>
    </w:r>
    <w:r>
      <w:rPr>
        <w:rFonts w:ascii="Humanst521 BT" w:hAnsi="Humanst521 BT"/>
        <w:b/>
      </w:rPr>
      <w:t xml:space="preserve"> </w:t>
    </w:r>
  </w:p>
  <w:p w14:paraId="2F336632" w14:textId="77777777" w:rsidR="002D7884" w:rsidRDefault="002D7884">
    <w:pPr>
      <w:ind w:left="6663" w:right="-117"/>
      <w:jc w:val="both"/>
      <w:rPr>
        <w:rFonts w:ascii="Humanst521 BT" w:hAnsi="Humanst521 BT"/>
        <w:b/>
      </w:rPr>
    </w:pPr>
  </w:p>
  <w:p w14:paraId="61E45511" w14:textId="77777777" w:rsidR="002D7884" w:rsidRDefault="002D7884">
    <w:pPr>
      <w:ind w:left="6663" w:right="-117"/>
      <w:jc w:val="both"/>
      <w:rPr>
        <w:rFonts w:ascii="Humanst521 BT" w:hAnsi="Humanst521 BT"/>
        <w:b/>
      </w:rPr>
    </w:pPr>
  </w:p>
  <w:p w14:paraId="0FA06344" w14:textId="77777777" w:rsidR="002D7884" w:rsidRDefault="002D7884">
    <w:pPr>
      <w:ind w:left="6663" w:right="-117"/>
      <w:jc w:val="both"/>
      <w:rPr>
        <w:rFonts w:ascii="Humanst521 BT" w:hAnsi="Humanst521 BT"/>
        <w:b/>
      </w:rPr>
    </w:pPr>
  </w:p>
  <w:p w14:paraId="170CE55F" w14:textId="77777777" w:rsidR="002D7884" w:rsidRDefault="002D7884">
    <w:pPr>
      <w:ind w:left="6663" w:right="-117"/>
      <w:jc w:val="both"/>
      <w:rPr>
        <w:rFonts w:ascii="Humanst521 BT" w:hAnsi="Humanst521 BT"/>
        <w:b/>
      </w:rPr>
    </w:pPr>
  </w:p>
  <w:p w14:paraId="64C833CB" w14:textId="77777777" w:rsidR="002D7884" w:rsidRDefault="002D7884">
    <w:pPr>
      <w:ind w:left="6663" w:right="-117"/>
      <w:jc w:val="both"/>
      <w:rPr>
        <w:rFonts w:ascii="Humanst521 BT" w:hAnsi="Humanst521 BT"/>
        <w:b/>
      </w:rPr>
    </w:pPr>
  </w:p>
  <w:p w14:paraId="6F77DB1E" w14:textId="77777777" w:rsidR="002D7884" w:rsidRDefault="002D7884">
    <w:pPr>
      <w:ind w:left="6663" w:right="-117"/>
      <w:jc w:val="both"/>
      <w:rPr>
        <w:rFonts w:ascii="Helvetica" w:hAnsi="Helvetica"/>
        <w:b/>
        <w:sz w:val="20"/>
      </w:rPr>
    </w:pPr>
  </w:p>
  <w:p w14:paraId="641E0F13" w14:textId="77777777" w:rsidR="002D7884" w:rsidRDefault="002D7884" w:rsidP="007A147E">
    <w:pPr>
      <w:pStyle w:val="Blocktext"/>
      <w:ind w:left="5812"/>
    </w:pPr>
    <w:r>
      <w:rPr>
        <w:noProof/>
        <w:lang w:eastAsia="de-DE"/>
      </w:rPr>
      <w:drawing>
        <wp:anchor distT="0" distB="0" distL="114300" distR="114300" simplePos="0" relativeHeight="251665920" behindDoc="0" locked="0" layoutInCell="1" allowOverlap="1" wp14:anchorId="24D76EAF" wp14:editId="77BDFB06">
          <wp:simplePos x="0" y="0"/>
          <wp:positionH relativeFrom="column">
            <wp:posOffset>-949630</wp:posOffset>
          </wp:positionH>
          <wp:positionV relativeFrom="paragraph">
            <wp:posOffset>267259</wp:posOffset>
          </wp:positionV>
          <wp:extent cx="5877001" cy="548640"/>
          <wp:effectExtent l="19050" t="0" r="9449" b="0"/>
          <wp:wrapNone/>
          <wp:docPr id="14" name="Grafik 14" descr="Pressemitteilung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mitteilung_neu.jpg"/>
                  <pic:cNvPicPr/>
                </pic:nvPicPr>
                <pic:blipFill>
                  <a:blip r:embed="rId2"/>
                  <a:stretch>
                    <a:fillRect/>
                  </a:stretch>
                </pic:blipFill>
                <pic:spPr>
                  <a:xfrm>
                    <a:off x="0" y="0"/>
                    <a:ext cx="5877001" cy="548640"/>
                  </a:xfrm>
                  <a:prstGeom prst="rect">
                    <a:avLst/>
                  </a:prstGeom>
                </pic:spPr>
              </pic:pic>
            </a:graphicData>
          </a:graphic>
        </wp:anchor>
      </w:drawing>
    </w:r>
    <w:r>
      <w:br/>
    </w:r>
    <w:r>
      <w:br/>
    </w:r>
  </w:p>
  <w:p w14:paraId="70352B6F" w14:textId="77777777" w:rsidR="002D7884" w:rsidRDefault="002D7884" w:rsidP="007A147E">
    <w:pPr>
      <w:pStyle w:val="Blocktext"/>
      <w:ind w:left="5812"/>
    </w:pPr>
  </w:p>
  <w:p w14:paraId="42D031DE" w14:textId="77777777" w:rsidR="002D7884" w:rsidRDefault="002D7884" w:rsidP="007A147E">
    <w:pPr>
      <w:pStyle w:val="Blocktext"/>
      <w:ind w:left="5812"/>
    </w:pPr>
  </w:p>
  <w:p w14:paraId="4815E4E5" w14:textId="77777777" w:rsidR="002D7884" w:rsidRDefault="002D7884" w:rsidP="007A147E">
    <w:pPr>
      <w:pStyle w:val="Blocktext"/>
      <w:ind w:left="0"/>
    </w:pPr>
    <w:r>
      <w:br/>
    </w:r>
  </w:p>
  <w:p w14:paraId="0AFAF777" w14:textId="77777777" w:rsidR="002D7884" w:rsidRDefault="002D7884" w:rsidP="007A147E">
    <w:pPr>
      <w:pStyle w:val="Blocktext"/>
      <w:ind w:left="0"/>
    </w:pPr>
  </w:p>
  <w:p w14:paraId="58F454A4" w14:textId="77777777" w:rsidR="002D7884" w:rsidRDefault="002D7884" w:rsidP="007A147E">
    <w:pPr>
      <w:pStyle w:val="Blocktext"/>
      <w:ind w:left="0"/>
    </w:pPr>
  </w:p>
  <w:p w14:paraId="305FEB33" w14:textId="77777777" w:rsidR="002D7884" w:rsidRPr="000D4310" w:rsidRDefault="002D7884" w:rsidP="00F07897">
    <w:pPr>
      <w:pStyle w:val="Blocktext"/>
      <w:ind w:left="-1418"/>
      <w:rPr>
        <w:rFonts w:ascii="Arial" w:hAnsi="Arial" w:cs="Arial"/>
      </w:rPr>
    </w:pPr>
    <w:r w:rsidRPr="000D4310">
      <w:rPr>
        <w:rFonts w:ascii="Arial" w:hAnsi="Arial" w:cs="Arial"/>
      </w:rPr>
      <w:t>Wesseling</w:t>
    </w:r>
  </w:p>
  <w:p w14:paraId="6ACED246" w14:textId="795A5F0C" w:rsidR="002D7884" w:rsidRPr="000D4310" w:rsidRDefault="002D7884" w:rsidP="00657005">
    <w:pPr>
      <w:pStyle w:val="Blocktext"/>
      <w:ind w:left="-1418"/>
      <w:rPr>
        <w:rFonts w:ascii="Arial" w:hAnsi="Arial" w:cs="Arial"/>
      </w:rPr>
    </w:pPr>
    <w:r w:rsidRPr="000D4310">
      <w:rPr>
        <w:rFonts w:ascii="Arial" w:hAnsi="Arial" w:cs="Arial"/>
      </w:rPr>
      <w:t>Datu</w:t>
    </w:r>
    <w:r w:rsidR="00157D6C">
      <w:rPr>
        <w:rFonts w:ascii="Arial" w:hAnsi="Arial" w:cs="Arial"/>
      </w:rPr>
      <w:t xml:space="preserve">m: </w:t>
    </w:r>
    <w:r w:rsidR="008F4C75">
      <w:rPr>
        <w:rFonts w:ascii="Arial" w:hAnsi="Arial" w:cs="Arial"/>
      </w:rPr>
      <w:t>2</w:t>
    </w:r>
    <w:r w:rsidR="00E57498">
      <w:rPr>
        <w:rFonts w:ascii="Arial" w:hAnsi="Arial" w:cs="Arial"/>
      </w:rPr>
      <w:t>3</w:t>
    </w:r>
    <w:r w:rsidR="00F051BF">
      <w:rPr>
        <w:rFonts w:ascii="Arial" w:hAnsi="Arial" w:cs="Arial"/>
      </w:rPr>
      <w:t>.0</w:t>
    </w:r>
    <w:r w:rsidR="00753FF7">
      <w:rPr>
        <w:rFonts w:ascii="Arial" w:hAnsi="Arial" w:cs="Arial"/>
      </w:rPr>
      <w:t>6</w:t>
    </w:r>
    <w:r w:rsidR="00F051BF">
      <w:rPr>
        <w:rFonts w:ascii="Arial" w:hAnsi="Arial" w:cs="Arial"/>
      </w:rPr>
      <w:t>.22</w:t>
    </w:r>
  </w:p>
  <w:p w14:paraId="1B65C3F7" w14:textId="7B3C1839" w:rsidR="002D7884" w:rsidRPr="000D4310" w:rsidRDefault="00B54CBB" w:rsidP="00F07897">
    <w:pPr>
      <w:pStyle w:val="Blocktext"/>
      <w:ind w:left="-1418"/>
      <w:rPr>
        <w:rFonts w:ascii="Arial" w:hAnsi="Arial" w:cs="Arial"/>
      </w:rPr>
    </w:pPr>
    <w:r>
      <w:rPr>
        <w:rFonts w:ascii="Arial" w:hAnsi="Arial" w:cs="Arial"/>
      </w:rPr>
      <w:t xml:space="preserve"> </w:t>
    </w:r>
  </w:p>
  <w:p w14:paraId="2A1B8A03" w14:textId="77777777" w:rsidR="002D7884" w:rsidRDefault="002D7884" w:rsidP="007A147E">
    <w:pPr>
      <w:pStyle w:val="Blocktext"/>
      <w:ind w:left="0"/>
    </w:pPr>
  </w:p>
  <w:p w14:paraId="7D8A602A" w14:textId="77777777" w:rsidR="002D7884" w:rsidRDefault="002D7884" w:rsidP="007A147E">
    <w:pPr>
      <w:pStyle w:val="Blocktext"/>
      <w:ind w:left="0"/>
    </w:pPr>
  </w:p>
  <w:p w14:paraId="40982B9C" w14:textId="77777777" w:rsidR="002D7884" w:rsidRPr="007A147E" w:rsidRDefault="002D7884" w:rsidP="007A147E">
    <w:pPr>
      <w:pStyle w:val="Blocktext"/>
      <w:ind w:left="0"/>
    </w:pPr>
  </w:p>
  <w:p w14:paraId="28CDDF5B" w14:textId="77777777" w:rsidR="002D7884" w:rsidRDefault="002D7884">
    <w:pPr>
      <w:pStyle w:val="Kopfzeile"/>
      <w:ind w:left="-709"/>
      <w:rPr>
        <w:position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06258" w14:textId="77777777" w:rsidR="002D7884" w:rsidRDefault="002D7884">
    <w:pPr>
      <w:ind w:right="-142"/>
      <w:jc w:val="both"/>
      <w:rPr>
        <w:b/>
      </w:rPr>
    </w:pPr>
    <w:r w:rsidRPr="00A71268">
      <w:rPr>
        <w:b/>
        <w:noProof/>
        <w:sz w:val="20"/>
        <w:lang w:eastAsia="de-DE"/>
      </w:rPr>
      <w:drawing>
        <wp:anchor distT="0" distB="0" distL="114300" distR="114300" simplePos="0" relativeHeight="251663872" behindDoc="0" locked="0" layoutInCell="1" allowOverlap="1" wp14:anchorId="6565D37B" wp14:editId="0E6EF12D">
          <wp:simplePos x="0" y="0"/>
          <wp:positionH relativeFrom="column">
            <wp:posOffset>916630</wp:posOffset>
          </wp:positionH>
          <wp:positionV relativeFrom="paragraph">
            <wp:posOffset>-19050</wp:posOffset>
          </wp:positionV>
          <wp:extent cx="2053574" cy="857250"/>
          <wp:effectExtent l="19050" t="0" r="3826" b="0"/>
          <wp:wrapNone/>
          <wp:docPr id="9" name="Grafik 1" descr="Saint-Goba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Gobain logo.jpg"/>
                  <pic:cNvPicPr/>
                </pic:nvPicPr>
                <pic:blipFill>
                  <a:blip r:embed="rId1"/>
                  <a:stretch>
                    <a:fillRect/>
                  </a:stretch>
                </pic:blipFill>
                <pic:spPr>
                  <a:xfrm>
                    <a:off x="0" y="0"/>
                    <a:ext cx="2053574" cy="857250"/>
                  </a:xfrm>
                  <a:prstGeom prst="rect">
                    <a:avLst/>
                  </a:prstGeom>
                </pic:spPr>
              </pic:pic>
            </a:graphicData>
          </a:graphic>
        </wp:anchor>
      </w:drawing>
    </w:r>
  </w:p>
  <w:p w14:paraId="4939B617" w14:textId="77777777" w:rsidR="002D7884" w:rsidRDefault="002D7884">
    <w:pPr>
      <w:ind w:right="141"/>
      <w:jc w:val="both"/>
      <w:rPr>
        <w:b/>
      </w:rPr>
    </w:pPr>
  </w:p>
  <w:p w14:paraId="460B6E51" w14:textId="77777777" w:rsidR="002D7884" w:rsidRDefault="002D7884">
    <w:pPr>
      <w:ind w:left="1985" w:right="-142"/>
      <w:jc w:val="both"/>
      <w:rPr>
        <w:b/>
      </w:rPr>
    </w:pPr>
  </w:p>
  <w:p w14:paraId="3F93EAB9" w14:textId="77777777" w:rsidR="002D7884" w:rsidRDefault="002D7884">
    <w:pPr>
      <w:ind w:left="1985" w:right="-142"/>
      <w:jc w:val="both"/>
      <w:rPr>
        <w:b/>
      </w:rPr>
    </w:pPr>
  </w:p>
  <w:p w14:paraId="28A0981F" w14:textId="77777777" w:rsidR="002D7884" w:rsidRDefault="002D7884">
    <w:pPr>
      <w:ind w:left="1985" w:right="-142"/>
      <w:jc w:val="both"/>
      <w:rPr>
        <w:b/>
      </w:rPr>
    </w:pPr>
  </w:p>
  <w:p w14:paraId="33F899BB" w14:textId="77777777" w:rsidR="002D7884" w:rsidRDefault="002D7884">
    <w:pPr>
      <w:ind w:left="1985" w:right="-142"/>
      <w:jc w:val="both"/>
      <w:rPr>
        <w:b/>
      </w:rPr>
    </w:pPr>
  </w:p>
  <w:p w14:paraId="632E64D0" w14:textId="77777777" w:rsidR="002D7884" w:rsidRPr="007F0BD9" w:rsidRDefault="002D7884">
    <w:pPr>
      <w:ind w:left="6350"/>
      <w:rPr>
        <w:rFonts w:cs="Arial"/>
        <w:iCs/>
        <w:sz w:val="16"/>
      </w:rPr>
    </w:pPr>
    <w:r w:rsidRPr="007F0BD9">
      <w:rPr>
        <w:rFonts w:cs="Arial"/>
        <w:iCs/>
        <w:sz w:val="16"/>
      </w:rPr>
      <w:t xml:space="preserve">Seite </w:t>
    </w:r>
    <w:r w:rsidR="00B453BC" w:rsidRPr="007F0BD9">
      <w:rPr>
        <w:rFonts w:cs="Arial"/>
        <w:iCs/>
        <w:sz w:val="16"/>
      </w:rPr>
      <w:fldChar w:fldCharType="begin"/>
    </w:r>
    <w:r w:rsidRPr="007F0BD9">
      <w:rPr>
        <w:rFonts w:cs="Arial"/>
        <w:iCs/>
        <w:sz w:val="16"/>
      </w:rPr>
      <w:instrText xml:space="preserve">PAGE </w:instrText>
    </w:r>
    <w:r w:rsidR="00B453BC" w:rsidRPr="007F0BD9">
      <w:rPr>
        <w:rFonts w:cs="Arial"/>
        <w:iCs/>
        <w:sz w:val="16"/>
      </w:rPr>
      <w:fldChar w:fldCharType="separate"/>
    </w:r>
    <w:r w:rsidR="00075D11">
      <w:rPr>
        <w:rFonts w:cs="Arial"/>
        <w:iCs/>
        <w:noProof/>
        <w:sz w:val="16"/>
      </w:rPr>
      <w:t>2</w:t>
    </w:r>
    <w:r w:rsidR="00B453BC" w:rsidRPr="007F0BD9">
      <w:rPr>
        <w:rFonts w:cs="Arial"/>
        <w:iCs/>
        <w:sz w:val="16"/>
      </w:rPr>
      <w:fldChar w:fldCharType="end"/>
    </w:r>
    <w:r w:rsidRPr="007F0BD9">
      <w:rPr>
        <w:rFonts w:cs="Arial"/>
        <w:iCs/>
        <w:sz w:val="16"/>
      </w:rPr>
      <w:t xml:space="preserve"> von </w:t>
    </w:r>
    <w:r w:rsidR="00B453BC" w:rsidRPr="007F0BD9">
      <w:rPr>
        <w:rFonts w:cs="Arial"/>
        <w:iCs/>
        <w:sz w:val="16"/>
      </w:rPr>
      <w:fldChar w:fldCharType="begin"/>
    </w:r>
    <w:r w:rsidRPr="007F0BD9">
      <w:rPr>
        <w:rFonts w:cs="Arial"/>
        <w:iCs/>
        <w:sz w:val="16"/>
      </w:rPr>
      <w:instrText xml:space="preserve">NUMPAGES </w:instrText>
    </w:r>
    <w:r w:rsidR="00B453BC" w:rsidRPr="007F0BD9">
      <w:rPr>
        <w:rFonts w:cs="Arial"/>
        <w:iCs/>
        <w:sz w:val="16"/>
      </w:rPr>
      <w:fldChar w:fldCharType="separate"/>
    </w:r>
    <w:r w:rsidR="00075D11">
      <w:rPr>
        <w:rFonts w:cs="Arial"/>
        <w:iCs/>
        <w:noProof/>
        <w:sz w:val="16"/>
      </w:rPr>
      <w:t>3</w:t>
    </w:r>
    <w:r w:rsidR="00B453BC" w:rsidRPr="007F0BD9">
      <w:rPr>
        <w:rFonts w:cs="Arial"/>
        <w:iCs/>
        <w:sz w:val="16"/>
      </w:rPr>
      <w:fldChar w:fldCharType="end"/>
    </w:r>
  </w:p>
  <w:p w14:paraId="05DE5D27" w14:textId="77777777" w:rsidR="002D7884" w:rsidRDefault="002D788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E3630"/>
    <w:multiLevelType w:val="hybridMultilevel"/>
    <w:tmpl w:val="FDB83B7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4A537D"/>
    <w:multiLevelType w:val="hybridMultilevel"/>
    <w:tmpl w:val="71240252"/>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num w:numId="1" w16cid:durableId="1957953920">
    <w:abstractNumId w:val="0"/>
  </w:num>
  <w:num w:numId="2" w16cid:durableId="1837451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intFractionalCharacterWidth/>
  <w:activeWritingStyle w:appName="MSWord" w:lang="de-DE" w:vendorID="9" w:dllVersion="512" w:checkStyle="1"/>
  <w:activeWritingStyle w:appName="MSWord" w:lang="it-IT" w:vendorID="3" w:dllVersion="517" w:checkStyle="1"/>
  <w:proofState w:spelling="clean" w:grammar="clean"/>
  <w:doNotTrackMoves/>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2CC"/>
    <w:rsid w:val="00007913"/>
    <w:rsid w:val="00011580"/>
    <w:rsid w:val="00013183"/>
    <w:rsid w:val="000165AF"/>
    <w:rsid w:val="00026D5D"/>
    <w:rsid w:val="00032B24"/>
    <w:rsid w:val="00036CF2"/>
    <w:rsid w:val="00055BDB"/>
    <w:rsid w:val="00056663"/>
    <w:rsid w:val="000575ED"/>
    <w:rsid w:val="000618A0"/>
    <w:rsid w:val="00075D11"/>
    <w:rsid w:val="00077327"/>
    <w:rsid w:val="00080437"/>
    <w:rsid w:val="00084C2B"/>
    <w:rsid w:val="000A1B72"/>
    <w:rsid w:val="000A542B"/>
    <w:rsid w:val="000A5472"/>
    <w:rsid w:val="000A6876"/>
    <w:rsid w:val="000B05B1"/>
    <w:rsid w:val="000B4AB8"/>
    <w:rsid w:val="000C0965"/>
    <w:rsid w:val="000C17FF"/>
    <w:rsid w:val="000C27EF"/>
    <w:rsid w:val="000C28B2"/>
    <w:rsid w:val="000D1056"/>
    <w:rsid w:val="000D3567"/>
    <w:rsid w:val="000D4310"/>
    <w:rsid w:val="000E3CC5"/>
    <w:rsid w:val="000E4906"/>
    <w:rsid w:val="000F0FD8"/>
    <w:rsid w:val="000F21D5"/>
    <w:rsid w:val="0010013A"/>
    <w:rsid w:val="00112EF2"/>
    <w:rsid w:val="00115E2E"/>
    <w:rsid w:val="00117C99"/>
    <w:rsid w:val="001233C5"/>
    <w:rsid w:val="00131013"/>
    <w:rsid w:val="001323D0"/>
    <w:rsid w:val="00143434"/>
    <w:rsid w:val="0014349A"/>
    <w:rsid w:val="00155C4F"/>
    <w:rsid w:val="00156EAA"/>
    <w:rsid w:val="00157D6C"/>
    <w:rsid w:val="0017283D"/>
    <w:rsid w:val="00186613"/>
    <w:rsid w:val="00190C73"/>
    <w:rsid w:val="0019506E"/>
    <w:rsid w:val="00195662"/>
    <w:rsid w:val="00196384"/>
    <w:rsid w:val="001A41DC"/>
    <w:rsid w:val="001B4292"/>
    <w:rsid w:val="001B52D9"/>
    <w:rsid w:val="001B5FF6"/>
    <w:rsid w:val="001C279A"/>
    <w:rsid w:val="001D32DA"/>
    <w:rsid w:val="001E0070"/>
    <w:rsid w:val="001E051F"/>
    <w:rsid w:val="001F1060"/>
    <w:rsid w:val="001F43AE"/>
    <w:rsid w:val="00201D76"/>
    <w:rsid w:val="002020E0"/>
    <w:rsid w:val="00204330"/>
    <w:rsid w:val="00216FC3"/>
    <w:rsid w:val="00225AD9"/>
    <w:rsid w:val="00230E18"/>
    <w:rsid w:val="00260C60"/>
    <w:rsid w:val="002636BD"/>
    <w:rsid w:val="00265430"/>
    <w:rsid w:val="00267BEB"/>
    <w:rsid w:val="002825C3"/>
    <w:rsid w:val="002945B6"/>
    <w:rsid w:val="002959EF"/>
    <w:rsid w:val="002A0ACE"/>
    <w:rsid w:val="002A199B"/>
    <w:rsid w:val="002A5CC3"/>
    <w:rsid w:val="002B4633"/>
    <w:rsid w:val="002C0390"/>
    <w:rsid w:val="002C0ACC"/>
    <w:rsid w:val="002C7230"/>
    <w:rsid w:val="002C75EE"/>
    <w:rsid w:val="002C7B58"/>
    <w:rsid w:val="002D71E5"/>
    <w:rsid w:val="002D7884"/>
    <w:rsid w:val="002E37CF"/>
    <w:rsid w:val="002E6457"/>
    <w:rsid w:val="002F651C"/>
    <w:rsid w:val="002F71E8"/>
    <w:rsid w:val="003024FD"/>
    <w:rsid w:val="00316D65"/>
    <w:rsid w:val="0032406D"/>
    <w:rsid w:val="003257E6"/>
    <w:rsid w:val="00333090"/>
    <w:rsid w:val="003352EF"/>
    <w:rsid w:val="00336A07"/>
    <w:rsid w:val="003407A4"/>
    <w:rsid w:val="00345B18"/>
    <w:rsid w:val="00347578"/>
    <w:rsid w:val="003535FE"/>
    <w:rsid w:val="00354F0F"/>
    <w:rsid w:val="00357F48"/>
    <w:rsid w:val="00362637"/>
    <w:rsid w:val="00376E6D"/>
    <w:rsid w:val="00385FD1"/>
    <w:rsid w:val="0039081A"/>
    <w:rsid w:val="00393784"/>
    <w:rsid w:val="003A2DA7"/>
    <w:rsid w:val="003A2FCF"/>
    <w:rsid w:val="003A59C2"/>
    <w:rsid w:val="003A6AA9"/>
    <w:rsid w:val="003B08D9"/>
    <w:rsid w:val="003B0E07"/>
    <w:rsid w:val="003B2020"/>
    <w:rsid w:val="003C6202"/>
    <w:rsid w:val="003D073C"/>
    <w:rsid w:val="003D57C9"/>
    <w:rsid w:val="003D65E4"/>
    <w:rsid w:val="003D7AEE"/>
    <w:rsid w:val="003F433A"/>
    <w:rsid w:val="003F7068"/>
    <w:rsid w:val="00404CB8"/>
    <w:rsid w:val="00411FC9"/>
    <w:rsid w:val="00412A50"/>
    <w:rsid w:val="0041313F"/>
    <w:rsid w:val="00420B6D"/>
    <w:rsid w:val="004231D4"/>
    <w:rsid w:val="00423960"/>
    <w:rsid w:val="0042528B"/>
    <w:rsid w:val="0042541D"/>
    <w:rsid w:val="0043460A"/>
    <w:rsid w:val="00436938"/>
    <w:rsid w:val="00436D42"/>
    <w:rsid w:val="00437C65"/>
    <w:rsid w:val="00441D80"/>
    <w:rsid w:val="00451711"/>
    <w:rsid w:val="004779E6"/>
    <w:rsid w:val="00482CD9"/>
    <w:rsid w:val="00485B8A"/>
    <w:rsid w:val="00495832"/>
    <w:rsid w:val="004B37F7"/>
    <w:rsid w:val="004B70D9"/>
    <w:rsid w:val="004C372F"/>
    <w:rsid w:val="004E74A4"/>
    <w:rsid w:val="004F724C"/>
    <w:rsid w:val="00501F25"/>
    <w:rsid w:val="00507319"/>
    <w:rsid w:val="005173DE"/>
    <w:rsid w:val="00520195"/>
    <w:rsid w:val="00521028"/>
    <w:rsid w:val="00523B5E"/>
    <w:rsid w:val="00532DF0"/>
    <w:rsid w:val="00540DBA"/>
    <w:rsid w:val="00541BA2"/>
    <w:rsid w:val="00546A74"/>
    <w:rsid w:val="00552D40"/>
    <w:rsid w:val="00555631"/>
    <w:rsid w:val="005606CF"/>
    <w:rsid w:val="00566364"/>
    <w:rsid w:val="005A4BD4"/>
    <w:rsid w:val="005A72A9"/>
    <w:rsid w:val="005B2299"/>
    <w:rsid w:val="005B2EA9"/>
    <w:rsid w:val="005B48E1"/>
    <w:rsid w:val="005B7DD0"/>
    <w:rsid w:val="005C20EC"/>
    <w:rsid w:val="005C4FAF"/>
    <w:rsid w:val="005C5E36"/>
    <w:rsid w:val="005C5FF8"/>
    <w:rsid w:val="005D36FA"/>
    <w:rsid w:val="005D559A"/>
    <w:rsid w:val="005E4C41"/>
    <w:rsid w:val="005E5B66"/>
    <w:rsid w:val="005F0A45"/>
    <w:rsid w:val="00622E54"/>
    <w:rsid w:val="006345D6"/>
    <w:rsid w:val="006368F6"/>
    <w:rsid w:val="0064238C"/>
    <w:rsid w:val="00650178"/>
    <w:rsid w:val="00651316"/>
    <w:rsid w:val="00657005"/>
    <w:rsid w:val="00663950"/>
    <w:rsid w:val="006845F0"/>
    <w:rsid w:val="006A41F7"/>
    <w:rsid w:val="006A669F"/>
    <w:rsid w:val="006B1B04"/>
    <w:rsid w:val="006C5323"/>
    <w:rsid w:val="006C5562"/>
    <w:rsid w:val="006D0362"/>
    <w:rsid w:val="006E55E9"/>
    <w:rsid w:val="006E6300"/>
    <w:rsid w:val="006E7DD5"/>
    <w:rsid w:val="006F1A7C"/>
    <w:rsid w:val="00707B6F"/>
    <w:rsid w:val="00713B0F"/>
    <w:rsid w:val="007157EB"/>
    <w:rsid w:val="00720EE3"/>
    <w:rsid w:val="0073500A"/>
    <w:rsid w:val="0073535F"/>
    <w:rsid w:val="007421BF"/>
    <w:rsid w:val="00746AED"/>
    <w:rsid w:val="00753FF7"/>
    <w:rsid w:val="00757FDB"/>
    <w:rsid w:val="007611DC"/>
    <w:rsid w:val="007627BF"/>
    <w:rsid w:val="0076376C"/>
    <w:rsid w:val="00773417"/>
    <w:rsid w:val="00775A72"/>
    <w:rsid w:val="007803EC"/>
    <w:rsid w:val="00782184"/>
    <w:rsid w:val="00785E0B"/>
    <w:rsid w:val="00791D34"/>
    <w:rsid w:val="00796A86"/>
    <w:rsid w:val="00796F74"/>
    <w:rsid w:val="007A0BD8"/>
    <w:rsid w:val="007A147E"/>
    <w:rsid w:val="007A41FC"/>
    <w:rsid w:val="007A7BB0"/>
    <w:rsid w:val="007B34DC"/>
    <w:rsid w:val="007B4884"/>
    <w:rsid w:val="007B5054"/>
    <w:rsid w:val="007B630C"/>
    <w:rsid w:val="007B736D"/>
    <w:rsid w:val="007C245C"/>
    <w:rsid w:val="007D2470"/>
    <w:rsid w:val="007D71BE"/>
    <w:rsid w:val="007F0BD9"/>
    <w:rsid w:val="007F31C6"/>
    <w:rsid w:val="007F6121"/>
    <w:rsid w:val="00807084"/>
    <w:rsid w:val="00814F0D"/>
    <w:rsid w:val="00822EF2"/>
    <w:rsid w:val="0082565F"/>
    <w:rsid w:val="0083200E"/>
    <w:rsid w:val="008335A6"/>
    <w:rsid w:val="008345C3"/>
    <w:rsid w:val="00847587"/>
    <w:rsid w:val="00847EA7"/>
    <w:rsid w:val="00854481"/>
    <w:rsid w:val="008561D3"/>
    <w:rsid w:val="00864B07"/>
    <w:rsid w:val="0086530A"/>
    <w:rsid w:val="00871380"/>
    <w:rsid w:val="00876AF7"/>
    <w:rsid w:val="00890861"/>
    <w:rsid w:val="0089607A"/>
    <w:rsid w:val="0089625A"/>
    <w:rsid w:val="00896742"/>
    <w:rsid w:val="00897B3C"/>
    <w:rsid w:val="008B0633"/>
    <w:rsid w:val="008B1BC7"/>
    <w:rsid w:val="008B57C5"/>
    <w:rsid w:val="008C3151"/>
    <w:rsid w:val="008C3BB0"/>
    <w:rsid w:val="008C5044"/>
    <w:rsid w:val="008C732F"/>
    <w:rsid w:val="008D32B0"/>
    <w:rsid w:val="008D5680"/>
    <w:rsid w:val="008E1BE5"/>
    <w:rsid w:val="008E2842"/>
    <w:rsid w:val="008F174F"/>
    <w:rsid w:val="008F42D6"/>
    <w:rsid w:val="008F44C7"/>
    <w:rsid w:val="008F4C75"/>
    <w:rsid w:val="008F52DF"/>
    <w:rsid w:val="008F65B3"/>
    <w:rsid w:val="009043C4"/>
    <w:rsid w:val="00917224"/>
    <w:rsid w:val="00921B6C"/>
    <w:rsid w:val="00922C75"/>
    <w:rsid w:val="00922DE5"/>
    <w:rsid w:val="00925D63"/>
    <w:rsid w:val="00934AD9"/>
    <w:rsid w:val="00935BA6"/>
    <w:rsid w:val="0093709B"/>
    <w:rsid w:val="00937D43"/>
    <w:rsid w:val="009554F6"/>
    <w:rsid w:val="00961E91"/>
    <w:rsid w:val="00962B8D"/>
    <w:rsid w:val="00965892"/>
    <w:rsid w:val="009747AE"/>
    <w:rsid w:val="00981214"/>
    <w:rsid w:val="00983621"/>
    <w:rsid w:val="0099289D"/>
    <w:rsid w:val="00994FC4"/>
    <w:rsid w:val="009A4858"/>
    <w:rsid w:val="009B7C9B"/>
    <w:rsid w:val="009D58C0"/>
    <w:rsid w:val="009D5E51"/>
    <w:rsid w:val="009D65B2"/>
    <w:rsid w:val="009D6D7B"/>
    <w:rsid w:val="00A025C8"/>
    <w:rsid w:val="00A23C2C"/>
    <w:rsid w:val="00A25751"/>
    <w:rsid w:val="00A31B5C"/>
    <w:rsid w:val="00A42C16"/>
    <w:rsid w:val="00A46A77"/>
    <w:rsid w:val="00A47F71"/>
    <w:rsid w:val="00A51093"/>
    <w:rsid w:val="00A516D7"/>
    <w:rsid w:val="00A60C46"/>
    <w:rsid w:val="00A60E8F"/>
    <w:rsid w:val="00A6657B"/>
    <w:rsid w:val="00A71268"/>
    <w:rsid w:val="00A76909"/>
    <w:rsid w:val="00A823FC"/>
    <w:rsid w:val="00A8260E"/>
    <w:rsid w:val="00A82893"/>
    <w:rsid w:val="00A8473F"/>
    <w:rsid w:val="00A84D11"/>
    <w:rsid w:val="00AA0010"/>
    <w:rsid w:val="00AA455A"/>
    <w:rsid w:val="00AA537E"/>
    <w:rsid w:val="00AB0012"/>
    <w:rsid w:val="00AB262C"/>
    <w:rsid w:val="00AB2CD1"/>
    <w:rsid w:val="00AC40D5"/>
    <w:rsid w:val="00AC676C"/>
    <w:rsid w:val="00AD027A"/>
    <w:rsid w:val="00AE00FE"/>
    <w:rsid w:val="00AE0A9C"/>
    <w:rsid w:val="00B0003B"/>
    <w:rsid w:val="00B07336"/>
    <w:rsid w:val="00B274A4"/>
    <w:rsid w:val="00B3574A"/>
    <w:rsid w:val="00B37FC9"/>
    <w:rsid w:val="00B453BC"/>
    <w:rsid w:val="00B54A2E"/>
    <w:rsid w:val="00B54CBB"/>
    <w:rsid w:val="00B6056D"/>
    <w:rsid w:val="00B6597A"/>
    <w:rsid w:val="00B72665"/>
    <w:rsid w:val="00B762B1"/>
    <w:rsid w:val="00B77873"/>
    <w:rsid w:val="00B82869"/>
    <w:rsid w:val="00B82F21"/>
    <w:rsid w:val="00B849F5"/>
    <w:rsid w:val="00B8564F"/>
    <w:rsid w:val="00B86F01"/>
    <w:rsid w:val="00B91FFB"/>
    <w:rsid w:val="00BA1A1F"/>
    <w:rsid w:val="00BB0733"/>
    <w:rsid w:val="00BB1BC5"/>
    <w:rsid w:val="00BB5FFC"/>
    <w:rsid w:val="00BB766A"/>
    <w:rsid w:val="00BC5830"/>
    <w:rsid w:val="00BD2BE1"/>
    <w:rsid w:val="00BD5BFD"/>
    <w:rsid w:val="00BE15AF"/>
    <w:rsid w:val="00BE71D5"/>
    <w:rsid w:val="00BF39FF"/>
    <w:rsid w:val="00C04C74"/>
    <w:rsid w:val="00C131DA"/>
    <w:rsid w:val="00C175B5"/>
    <w:rsid w:val="00C23A75"/>
    <w:rsid w:val="00C33050"/>
    <w:rsid w:val="00C3325A"/>
    <w:rsid w:val="00C33C2D"/>
    <w:rsid w:val="00C33F8A"/>
    <w:rsid w:val="00C445AE"/>
    <w:rsid w:val="00C4602B"/>
    <w:rsid w:val="00C603E9"/>
    <w:rsid w:val="00C60DF8"/>
    <w:rsid w:val="00C670B3"/>
    <w:rsid w:val="00C75D38"/>
    <w:rsid w:val="00C85372"/>
    <w:rsid w:val="00C902CC"/>
    <w:rsid w:val="00C925F3"/>
    <w:rsid w:val="00C928E9"/>
    <w:rsid w:val="00CA347E"/>
    <w:rsid w:val="00CA4262"/>
    <w:rsid w:val="00CA4DE8"/>
    <w:rsid w:val="00CC4EDC"/>
    <w:rsid w:val="00CC75A1"/>
    <w:rsid w:val="00CD2DC4"/>
    <w:rsid w:val="00CD765E"/>
    <w:rsid w:val="00CE1CC8"/>
    <w:rsid w:val="00CE692C"/>
    <w:rsid w:val="00CF0F0B"/>
    <w:rsid w:val="00CF6172"/>
    <w:rsid w:val="00CF62FB"/>
    <w:rsid w:val="00D0308F"/>
    <w:rsid w:val="00D05EFF"/>
    <w:rsid w:val="00D10D5B"/>
    <w:rsid w:val="00D15A51"/>
    <w:rsid w:val="00D15E7E"/>
    <w:rsid w:val="00D17680"/>
    <w:rsid w:val="00D3678B"/>
    <w:rsid w:val="00D4299F"/>
    <w:rsid w:val="00D4655F"/>
    <w:rsid w:val="00D516B3"/>
    <w:rsid w:val="00D52C42"/>
    <w:rsid w:val="00D60AF2"/>
    <w:rsid w:val="00D66C9E"/>
    <w:rsid w:val="00D73747"/>
    <w:rsid w:val="00D7465F"/>
    <w:rsid w:val="00D84732"/>
    <w:rsid w:val="00D9456C"/>
    <w:rsid w:val="00DA285B"/>
    <w:rsid w:val="00DA3555"/>
    <w:rsid w:val="00DA7E50"/>
    <w:rsid w:val="00DC149A"/>
    <w:rsid w:val="00DD6F18"/>
    <w:rsid w:val="00DE0115"/>
    <w:rsid w:val="00DE12A3"/>
    <w:rsid w:val="00DE4308"/>
    <w:rsid w:val="00DE4A2F"/>
    <w:rsid w:val="00DF0159"/>
    <w:rsid w:val="00DF211E"/>
    <w:rsid w:val="00DF6C4A"/>
    <w:rsid w:val="00E02580"/>
    <w:rsid w:val="00E040D3"/>
    <w:rsid w:val="00E07126"/>
    <w:rsid w:val="00E07A35"/>
    <w:rsid w:val="00E120E1"/>
    <w:rsid w:val="00E20493"/>
    <w:rsid w:val="00E26EEB"/>
    <w:rsid w:val="00E332E4"/>
    <w:rsid w:val="00E33320"/>
    <w:rsid w:val="00E461CE"/>
    <w:rsid w:val="00E542B9"/>
    <w:rsid w:val="00E57498"/>
    <w:rsid w:val="00E65225"/>
    <w:rsid w:val="00E66A03"/>
    <w:rsid w:val="00E70586"/>
    <w:rsid w:val="00E7068C"/>
    <w:rsid w:val="00E70F09"/>
    <w:rsid w:val="00E80D39"/>
    <w:rsid w:val="00E82A6C"/>
    <w:rsid w:val="00E83D1D"/>
    <w:rsid w:val="00E850FD"/>
    <w:rsid w:val="00E85964"/>
    <w:rsid w:val="00EA0C7B"/>
    <w:rsid w:val="00EA32EC"/>
    <w:rsid w:val="00EA6284"/>
    <w:rsid w:val="00EC0F54"/>
    <w:rsid w:val="00EC31C9"/>
    <w:rsid w:val="00EC786A"/>
    <w:rsid w:val="00EC7C85"/>
    <w:rsid w:val="00EE3770"/>
    <w:rsid w:val="00EF54F6"/>
    <w:rsid w:val="00F00B2B"/>
    <w:rsid w:val="00F02A4F"/>
    <w:rsid w:val="00F047CD"/>
    <w:rsid w:val="00F051BF"/>
    <w:rsid w:val="00F07897"/>
    <w:rsid w:val="00F20751"/>
    <w:rsid w:val="00F2185C"/>
    <w:rsid w:val="00F23D2C"/>
    <w:rsid w:val="00F3244A"/>
    <w:rsid w:val="00F33C3F"/>
    <w:rsid w:val="00F356E6"/>
    <w:rsid w:val="00F37E6D"/>
    <w:rsid w:val="00F41AA4"/>
    <w:rsid w:val="00F47542"/>
    <w:rsid w:val="00F47BAD"/>
    <w:rsid w:val="00F50BD3"/>
    <w:rsid w:val="00F5420C"/>
    <w:rsid w:val="00F63D2F"/>
    <w:rsid w:val="00F6485C"/>
    <w:rsid w:val="00F7098E"/>
    <w:rsid w:val="00F715B7"/>
    <w:rsid w:val="00F72314"/>
    <w:rsid w:val="00F770B6"/>
    <w:rsid w:val="00FA0D1B"/>
    <w:rsid w:val="00FA2925"/>
    <w:rsid w:val="00FA36EA"/>
    <w:rsid w:val="00FC0FC9"/>
    <w:rsid w:val="00FC411C"/>
    <w:rsid w:val="00FD08BD"/>
    <w:rsid w:val="00FD4D87"/>
    <w:rsid w:val="00FD71A6"/>
    <w:rsid w:val="00FE5568"/>
    <w:rsid w:val="00FF26EF"/>
    <w:rsid w:val="00FF2DD9"/>
    <w:rsid w:val="00FF72FD"/>
    <w:rsid w:val="00FF7A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CBA4AE"/>
  <w15:docId w15:val="{9CDD9A47-9B48-4562-93E3-6FB204F8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65AF"/>
    <w:rPr>
      <w:rFonts w:ascii="Arial" w:hAnsi="Arial"/>
      <w:sz w:val="24"/>
      <w:lang w:eastAsia="en-US"/>
    </w:rPr>
  </w:style>
  <w:style w:type="paragraph" w:styleId="berschrift1">
    <w:name w:val="heading 1"/>
    <w:basedOn w:val="Standard"/>
    <w:next w:val="Standard"/>
    <w:qFormat/>
    <w:rsid w:val="000165AF"/>
    <w:pPr>
      <w:keepNext/>
      <w:spacing w:before="240" w:after="60"/>
      <w:outlineLvl w:val="0"/>
    </w:pPr>
    <w:rPr>
      <w:rFonts w:cs="Arial"/>
      <w:b/>
      <w:bCs/>
      <w:kern w:val="32"/>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semiHidden/>
    <w:rsid w:val="000165AF"/>
    <w:pPr>
      <w:tabs>
        <w:tab w:val="center" w:pos="4536"/>
        <w:tab w:val="right" w:pos="9072"/>
      </w:tabs>
    </w:pPr>
  </w:style>
  <w:style w:type="character" w:styleId="Zeilennummer">
    <w:name w:val="line number"/>
    <w:basedOn w:val="Absatz-Standardschriftart"/>
    <w:semiHidden/>
    <w:rsid w:val="000165AF"/>
    <w:rPr>
      <w:rFonts w:ascii="AvantGarde" w:hAnsi="AvantGarde"/>
      <w:sz w:val="16"/>
    </w:rPr>
  </w:style>
  <w:style w:type="paragraph" w:styleId="Kopfzeile">
    <w:name w:val="header"/>
    <w:basedOn w:val="Standard"/>
    <w:semiHidden/>
    <w:rsid w:val="000165AF"/>
    <w:pPr>
      <w:tabs>
        <w:tab w:val="center" w:pos="4819"/>
        <w:tab w:val="right" w:pos="9071"/>
      </w:tabs>
    </w:pPr>
  </w:style>
  <w:style w:type="paragraph" w:customStyle="1" w:styleId="itacd">
    <w:name w:val="itacdü"/>
    <w:basedOn w:val="Standard"/>
    <w:rsid w:val="000165AF"/>
    <w:pPr>
      <w:keepNext/>
      <w:keepLines/>
      <w:suppressLineNumbers/>
      <w:spacing w:after="40"/>
      <w:ind w:right="680"/>
    </w:pPr>
    <w:rPr>
      <w:sz w:val="28"/>
      <w:u w:val="single"/>
    </w:rPr>
  </w:style>
  <w:style w:type="paragraph" w:customStyle="1" w:styleId="itach">
    <w:name w:val="itachü"/>
    <w:basedOn w:val="Standard"/>
    <w:rsid w:val="000165AF"/>
    <w:pPr>
      <w:keepNext/>
      <w:keepLines/>
      <w:suppressLineNumbers/>
      <w:ind w:right="142"/>
    </w:pPr>
    <w:rPr>
      <w:b/>
      <w:i/>
      <w:sz w:val="48"/>
    </w:rPr>
  </w:style>
  <w:style w:type="paragraph" w:customStyle="1" w:styleId="itacuz">
    <w:name w:val="itacuz"/>
    <w:basedOn w:val="Standard"/>
    <w:rsid w:val="000165AF"/>
    <w:pPr>
      <w:keepNext/>
      <w:keepLines/>
      <w:suppressLineNumbers/>
      <w:spacing w:after="360"/>
      <w:ind w:right="142"/>
    </w:pPr>
    <w:rPr>
      <w:b/>
      <w:i/>
      <w:sz w:val="28"/>
    </w:rPr>
  </w:style>
  <w:style w:type="paragraph" w:customStyle="1" w:styleId="itacvo">
    <w:name w:val="itacvo"/>
    <w:basedOn w:val="Standard"/>
    <w:rsid w:val="000165AF"/>
    <w:pPr>
      <w:spacing w:after="240"/>
      <w:ind w:right="5954"/>
      <w:jc w:val="both"/>
    </w:pPr>
    <w:rPr>
      <w:b/>
      <w:sz w:val="22"/>
    </w:rPr>
  </w:style>
  <w:style w:type="paragraph" w:customStyle="1" w:styleId="itactx">
    <w:name w:val="itactx"/>
    <w:basedOn w:val="Standard"/>
    <w:rsid w:val="000165AF"/>
    <w:pPr>
      <w:spacing w:after="360"/>
      <w:ind w:right="5954"/>
      <w:jc w:val="both"/>
    </w:pPr>
    <w:rPr>
      <w:sz w:val="22"/>
    </w:rPr>
  </w:style>
  <w:style w:type="paragraph" w:customStyle="1" w:styleId="itacbz">
    <w:name w:val="itacbz"/>
    <w:basedOn w:val="itactx"/>
    <w:rsid w:val="000165AF"/>
    <w:rPr>
      <w:b/>
      <w:i/>
    </w:rPr>
  </w:style>
  <w:style w:type="character" w:styleId="Seitenzahl">
    <w:name w:val="page number"/>
    <w:basedOn w:val="Absatz-Standardschriftart"/>
    <w:semiHidden/>
    <w:rsid w:val="000165AF"/>
    <w:rPr>
      <w:rFonts w:ascii="Arial" w:hAnsi="Arial"/>
    </w:rPr>
  </w:style>
  <w:style w:type="character" w:styleId="Hyperlink">
    <w:name w:val="Hyperlink"/>
    <w:basedOn w:val="Absatz-Standardschriftart"/>
    <w:semiHidden/>
    <w:rsid w:val="000165AF"/>
    <w:rPr>
      <w:color w:val="0000FF"/>
      <w:u w:val="single"/>
    </w:rPr>
  </w:style>
  <w:style w:type="paragraph" w:styleId="Blocktext">
    <w:name w:val="Block Text"/>
    <w:basedOn w:val="Standard"/>
    <w:semiHidden/>
    <w:rsid w:val="000165AF"/>
    <w:pPr>
      <w:ind w:left="6350" w:right="23"/>
    </w:pPr>
    <w:rPr>
      <w:rFonts w:ascii="AvantGarde" w:hAnsi="AvantGarde"/>
      <w:bCs/>
      <w:iCs/>
      <w:sz w:val="16"/>
    </w:rPr>
  </w:style>
  <w:style w:type="paragraph" w:styleId="StandardWeb">
    <w:name w:val="Normal (Web)"/>
    <w:basedOn w:val="Standard"/>
    <w:uiPriority w:val="99"/>
    <w:semiHidden/>
    <w:rsid w:val="000165AF"/>
    <w:pPr>
      <w:spacing w:before="100" w:beforeAutospacing="1" w:after="100" w:afterAutospacing="1"/>
    </w:pPr>
    <w:rPr>
      <w:rFonts w:cs="Arial"/>
      <w:color w:val="000000"/>
      <w:sz w:val="18"/>
      <w:szCs w:val="18"/>
      <w:lang w:eastAsia="de-DE"/>
    </w:rPr>
  </w:style>
  <w:style w:type="paragraph" w:styleId="Sprechblasentext">
    <w:name w:val="Balloon Text"/>
    <w:basedOn w:val="Standard"/>
    <w:link w:val="SprechblasentextZchn"/>
    <w:uiPriority w:val="99"/>
    <w:semiHidden/>
    <w:unhideWhenUsed/>
    <w:rsid w:val="00C8537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85372"/>
    <w:rPr>
      <w:rFonts w:ascii="Tahoma" w:hAnsi="Tahoma" w:cs="Tahoma"/>
      <w:sz w:val="16"/>
      <w:szCs w:val="16"/>
      <w:lang w:eastAsia="en-US"/>
    </w:rPr>
  </w:style>
  <w:style w:type="paragraph" w:customStyle="1" w:styleId="tx">
    <w:name w:val="tx"/>
    <w:basedOn w:val="Standard"/>
    <w:rsid w:val="00B3574A"/>
    <w:pPr>
      <w:spacing w:after="360"/>
      <w:ind w:right="5954"/>
      <w:jc w:val="both"/>
    </w:pPr>
    <w:rPr>
      <w:rFonts w:ascii="Futura Bk BT" w:hAnsi="Futura Bk BT"/>
      <w:sz w:val="22"/>
    </w:rPr>
  </w:style>
  <w:style w:type="paragraph" w:styleId="Textkrper-Zeileneinzug">
    <w:name w:val="Body Text Indent"/>
    <w:basedOn w:val="Standard"/>
    <w:link w:val="Textkrper-ZeileneinzugZchn"/>
    <w:semiHidden/>
    <w:rsid w:val="00362637"/>
    <w:pPr>
      <w:ind w:left="2124"/>
    </w:pPr>
    <w:rPr>
      <w:rFonts w:ascii="Times New Roman" w:hAnsi="Times New Roman"/>
      <w:sz w:val="20"/>
      <w:lang w:eastAsia="de-DE"/>
    </w:rPr>
  </w:style>
  <w:style w:type="character" w:customStyle="1" w:styleId="Textkrper-ZeileneinzugZchn">
    <w:name w:val="Textkörper-Zeileneinzug Zchn"/>
    <w:basedOn w:val="Absatz-Standardschriftart"/>
    <w:link w:val="Textkrper-Zeileneinzug"/>
    <w:semiHidden/>
    <w:rsid w:val="00362637"/>
  </w:style>
  <w:style w:type="character" w:customStyle="1" w:styleId="notranslate">
    <w:name w:val="notranslate"/>
    <w:basedOn w:val="Absatz-Standardschriftart"/>
    <w:rsid w:val="00362637"/>
  </w:style>
  <w:style w:type="character" w:styleId="Hervorhebung">
    <w:name w:val="Emphasis"/>
    <w:basedOn w:val="Absatz-Standardschriftart"/>
    <w:uiPriority w:val="20"/>
    <w:qFormat/>
    <w:rsid w:val="003B0E07"/>
    <w:rPr>
      <w:i/>
      <w:iCs/>
    </w:rPr>
  </w:style>
  <w:style w:type="character" w:styleId="BesuchterLink">
    <w:name w:val="FollowedHyperlink"/>
    <w:basedOn w:val="Absatz-Standardschriftart"/>
    <w:uiPriority w:val="99"/>
    <w:semiHidden/>
    <w:unhideWhenUsed/>
    <w:rsid w:val="00CF0F0B"/>
    <w:rPr>
      <w:color w:val="800080" w:themeColor="followedHyperlink"/>
      <w:u w:val="single"/>
    </w:rPr>
  </w:style>
  <w:style w:type="character" w:styleId="NichtaufgelsteErwhnung">
    <w:name w:val="Unresolved Mention"/>
    <w:basedOn w:val="Absatz-Standardschriftart"/>
    <w:uiPriority w:val="99"/>
    <w:semiHidden/>
    <w:unhideWhenUsed/>
    <w:rsid w:val="000B05B1"/>
    <w:rPr>
      <w:color w:val="605E5C"/>
      <w:shd w:val="clear" w:color="auto" w:fill="E1DFDD"/>
    </w:rPr>
  </w:style>
  <w:style w:type="paragraph" w:styleId="NurText">
    <w:name w:val="Plain Text"/>
    <w:basedOn w:val="Standard"/>
    <w:link w:val="NurTextZchn"/>
    <w:uiPriority w:val="99"/>
    <w:unhideWhenUsed/>
    <w:rsid w:val="00897B3C"/>
    <w:rPr>
      <w:rFonts w:ascii="Consolas" w:hAnsi="Consolas"/>
      <w:sz w:val="21"/>
      <w:szCs w:val="21"/>
      <w:lang w:val="en-GB"/>
    </w:rPr>
  </w:style>
  <w:style w:type="character" w:customStyle="1" w:styleId="NurTextZchn">
    <w:name w:val="Nur Text Zchn"/>
    <w:basedOn w:val="Absatz-Standardschriftart"/>
    <w:link w:val="NurText"/>
    <w:uiPriority w:val="99"/>
    <w:rsid w:val="00897B3C"/>
    <w:rPr>
      <w:rFonts w:ascii="Consolas" w:hAnsi="Consolas"/>
      <w:sz w:val="21"/>
      <w:szCs w:val="21"/>
      <w:lang w:val="en-GB" w:eastAsia="en-US"/>
    </w:rPr>
  </w:style>
  <w:style w:type="character" w:styleId="Fett">
    <w:name w:val="Strong"/>
    <w:basedOn w:val="Absatz-Standardschriftart"/>
    <w:uiPriority w:val="22"/>
    <w:qFormat/>
    <w:rsid w:val="0010013A"/>
    <w:rPr>
      <w:b/>
      <w:bCs/>
    </w:rPr>
  </w:style>
  <w:style w:type="paragraph" w:styleId="berarbeitung">
    <w:name w:val="Revision"/>
    <w:hidden/>
    <w:uiPriority w:val="99"/>
    <w:semiHidden/>
    <w:rsid w:val="005B7DD0"/>
    <w:rPr>
      <w:rFonts w:ascii="Arial" w:hAnsi="Arial"/>
      <w:sz w:val="24"/>
      <w:lang w:eastAsia="en-US"/>
    </w:rPr>
  </w:style>
  <w:style w:type="character" w:styleId="Kommentarzeichen">
    <w:name w:val="annotation reference"/>
    <w:basedOn w:val="Absatz-Standardschriftart"/>
    <w:uiPriority w:val="99"/>
    <w:semiHidden/>
    <w:unhideWhenUsed/>
    <w:rsid w:val="0089607A"/>
    <w:rPr>
      <w:sz w:val="16"/>
      <w:szCs w:val="16"/>
    </w:rPr>
  </w:style>
  <w:style w:type="paragraph" w:styleId="Kommentartext">
    <w:name w:val="annotation text"/>
    <w:basedOn w:val="Standard"/>
    <w:link w:val="KommentartextZchn"/>
    <w:uiPriority w:val="99"/>
    <w:semiHidden/>
    <w:unhideWhenUsed/>
    <w:rsid w:val="0089607A"/>
    <w:rPr>
      <w:sz w:val="20"/>
    </w:rPr>
  </w:style>
  <w:style w:type="character" w:customStyle="1" w:styleId="KommentartextZchn">
    <w:name w:val="Kommentartext Zchn"/>
    <w:basedOn w:val="Absatz-Standardschriftart"/>
    <w:link w:val="Kommentartext"/>
    <w:uiPriority w:val="99"/>
    <w:semiHidden/>
    <w:rsid w:val="0089607A"/>
    <w:rPr>
      <w:rFonts w:ascii="Arial" w:hAnsi="Arial"/>
      <w:lang w:eastAsia="en-US"/>
    </w:rPr>
  </w:style>
  <w:style w:type="paragraph" w:styleId="Kommentarthema">
    <w:name w:val="annotation subject"/>
    <w:basedOn w:val="Kommentartext"/>
    <w:next w:val="Kommentartext"/>
    <w:link w:val="KommentarthemaZchn"/>
    <w:uiPriority w:val="99"/>
    <w:semiHidden/>
    <w:unhideWhenUsed/>
    <w:rsid w:val="0089607A"/>
    <w:rPr>
      <w:b/>
      <w:bCs/>
    </w:rPr>
  </w:style>
  <w:style w:type="character" w:customStyle="1" w:styleId="KommentarthemaZchn">
    <w:name w:val="Kommentarthema Zchn"/>
    <w:basedOn w:val="KommentartextZchn"/>
    <w:link w:val="Kommentarthema"/>
    <w:uiPriority w:val="99"/>
    <w:semiHidden/>
    <w:rsid w:val="0089607A"/>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98264">
      <w:bodyDiv w:val="1"/>
      <w:marLeft w:val="0"/>
      <w:marRight w:val="0"/>
      <w:marTop w:val="0"/>
      <w:marBottom w:val="0"/>
      <w:divBdr>
        <w:top w:val="none" w:sz="0" w:space="0" w:color="auto"/>
        <w:left w:val="none" w:sz="0" w:space="0" w:color="auto"/>
        <w:bottom w:val="none" w:sz="0" w:space="0" w:color="auto"/>
        <w:right w:val="none" w:sz="0" w:space="0" w:color="auto"/>
      </w:divBdr>
    </w:div>
    <w:div w:id="339549085">
      <w:bodyDiv w:val="1"/>
      <w:marLeft w:val="0"/>
      <w:marRight w:val="0"/>
      <w:marTop w:val="0"/>
      <w:marBottom w:val="0"/>
      <w:divBdr>
        <w:top w:val="none" w:sz="0" w:space="0" w:color="auto"/>
        <w:left w:val="none" w:sz="0" w:space="0" w:color="auto"/>
        <w:bottom w:val="none" w:sz="0" w:space="0" w:color="auto"/>
        <w:right w:val="none" w:sz="0" w:space="0" w:color="auto"/>
      </w:divBdr>
    </w:div>
    <w:div w:id="761341490">
      <w:bodyDiv w:val="1"/>
      <w:marLeft w:val="0"/>
      <w:marRight w:val="0"/>
      <w:marTop w:val="0"/>
      <w:marBottom w:val="0"/>
      <w:divBdr>
        <w:top w:val="none" w:sz="0" w:space="0" w:color="auto"/>
        <w:left w:val="none" w:sz="0" w:space="0" w:color="auto"/>
        <w:bottom w:val="none" w:sz="0" w:space="0" w:color="auto"/>
        <w:right w:val="none" w:sz="0" w:space="0" w:color="auto"/>
      </w:divBdr>
    </w:div>
    <w:div w:id="769160716">
      <w:bodyDiv w:val="1"/>
      <w:marLeft w:val="0"/>
      <w:marRight w:val="0"/>
      <w:marTop w:val="0"/>
      <w:marBottom w:val="0"/>
      <w:divBdr>
        <w:top w:val="none" w:sz="0" w:space="0" w:color="auto"/>
        <w:left w:val="none" w:sz="0" w:space="0" w:color="auto"/>
        <w:bottom w:val="none" w:sz="0" w:space="0" w:color="auto"/>
        <w:right w:val="none" w:sz="0" w:space="0" w:color="auto"/>
      </w:divBdr>
    </w:div>
    <w:div w:id="813452119">
      <w:bodyDiv w:val="1"/>
      <w:marLeft w:val="0"/>
      <w:marRight w:val="0"/>
      <w:marTop w:val="0"/>
      <w:marBottom w:val="0"/>
      <w:divBdr>
        <w:top w:val="none" w:sz="0" w:space="0" w:color="auto"/>
        <w:left w:val="none" w:sz="0" w:space="0" w:color="auto"/>
        <w:bottom w:val="none" w:sz="0" w:space="0" w:color="auto"/>
        <w:right w:val="none" w:sz="0" w:space="0" w:color="auto"/>
      </w:divBdr>
    </w:div>
    <w:div w:id="1038973471">
      <w:bodyDiv w:val="1"/>
      <w:marLeft w:val="0"/>
      <w:marRight w:val="0"/>
      <w:marTop w:val="0"/>
      <w:marBottom w:val="0"/>
      <w:divBdr>
        <w:top w:val="none" w:sz="0" w:space="0" w:color="auto"/>
        <w:left w:val="none" w:sz="0" w:space="0" w:color="auto"/>
        <w:bottom w:val="none" w:sz="0" w:space="0" w:color="auto"/>
        <w:right w:val="none" w:sz="0" w:space="0" w:color="auto"/>
      </w:divBdr>
    </w:div>
    <w:div w:id="1353650043">
      <w:bodyDiv w:val="1"/>
      <w:marLeft w:val="0"/>
      <w:marRight w:val="0"/>
      <w:marTop w:val="0"/>
      <w:marBottom w:val="0"/>
      <w:divBdr>
        <w:top w:val="none" w:sz="0" w:space="0" w:color="auto"/>
        <w:left w:val="none" w:sz="0" w:space="0" w:color="auto"/>
        <w:bottom w:val="none" w:sz="0" w:space="0" w:color="auto"/>
        <w:right w:val="none" w:sz="0" w:space="0" w:color="auto"/>
      </w:divBdr>
    </w:div>
    <w:div w:id="1379473313">
      <w:bodyDiv w:val="1"/>
      <w:marLeft w:val="0"/>
      <w:marRight w:val="0"/>
      <w:marTop w:val="0"/>
      <w:marBottom w:val="0"/>
      <w:divBdr>
        <w:top w:val="none" w:sz="0" w:space="0" w:color="auto"/>
        <w:left w:val="none" w:sz="0" w:space="0" w:color="auto"/>
        <w:bottom w:val="none" w:sz="0" w:space="0" w:color="auto"/>
        <w:right w:val="none" w:sz="0" w:space="0" w:color="auto"/>
      </w:divBdr>
    </w:div>
    <w:div w:id="1965769604">
      <w:bodyDiv w:val="1"/>
      <w:marLeft w:val="0"/>
      <w:marRight w:val="0"/>
      <w:marTop w:val="0"/>
      <w:marBottom w:val="0"/>
      <w:divBdr>
        <w:top w:val="none" w:sz="0" w:space="0" w:color="auto"/>
        <w:left w:val="none" w:sz="0" w:space="0" w:color="auto"/>
        <w:bottom w:val="none" w:sz="0" w:space="0" w:color="auto"/>
        <w:right w:val="none" w:sz="0" w:space="0" w:color="auto"/>
      </w:divBdr>
    </w:div>
    <w:div w:id="201078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aint-gobain.d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nortonabrasives.com/sga-common/files/document2021/Norton_EV_Brochure_6pg_GER_Web.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linkedin.com/company/norton-abrasives-d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mailto:gisela.nehls@saint-gobain.com" TargetMode="External"/><Relationship Id="rId10" Type="http://schemas.openxmlformats.org/officeDocument/2006/relationships/image" Target="media/image3.jpeg"/><Relationship Id="rId19" Type="http://schemas.openxmlformats.org/officeDocument/2006/relationships/hyperlink" Target="http://www.nortonabrasives.com/de-de"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www.nortonabrasives.com/sga-common/files/document2021/Norton_EV_Brochure_6pg_GER_Web.pdf" TargetMode="External"/><Relationship Id="rId22" Type="http://schemas.openxmlformats.org/officeDocument/2006/relationships/hyperlink" Target="https://www.linkedin.com/company/saint-gobain-generaldelegation-mitteleurop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258672-C9D2-4709-B5B5-4426AFE51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925</Words>
  <Characters>6935</Characters>
  <Application>Microsoft Office Word</Application>
  <DocSecurity>0</DocSecurity>
  <Lines>187</Lines>
  <Paragraphs>43</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7817</CharactersWithSpaces>
  <SharedDoc>false</SharedDoc>
  <HyperlinkBase/>
  <HLinks>
    <vt:vector size="24" baseType="variant">
      <vt:variant>
        <vt:i4>7274546</vt:i4>
      </vt:variant>
      <vt:variant>
        <vt:i4>-1</vt:i4>
      </vt:variant>
      <vt:variant>
        <vt:i4>1029</vt:i4>
      </vt:variant>
      <vt:variant>
        <vt:i4>1</vt:i4>
      </vt:variant>
      <vt:variant>
        <vt:lpwstr>Norton strich Kopie.jpg</vt:lpwstr>
      </vt:variant>
      <vt:variant>
        <vt:lpwstr/>
      </vt:variant>
      <vt:variant>
        <vt:i4>7274546</vt:i4>
      </vt:variant>
      <vt:variant>
        <vt:i4>-1</vt:i4>
      </vt:variant>
      <vt:variant>
        <vt:i4>1033</vt:i4>
      </vt:variant>
      <vt:variant>
        <vt:i4>1</vt:i4>
      </vt:variant>
      <vt:variant>
        <vt:lpwstr>Norton strich Kopie.jpg</vt:lpwstr>
      </vt:variant>
      <vt:variant>
        <vt:lpwstr/>
      </vt:variant>
      <vt:variant>
        <vt:i4>7995444</vt:i4>
      </vt:variant>
      <vt:variant>
        <vt:i4>-1</vt:i4>
      </vt:variant>
      <vt:variant>
        <vt:i4>2068</vt:i4>
      </vt:variant>
      <vt:variant>
        <vt:i4>1</vt:i4>
      </vt:variant>
      <vt:variant>
        <vt:lpwstr>D:\Eigene Dateien\daten\press_tit.jpg</vt:lpwstr>
      </vt:variant>
      <vt:variant>
        <vt:lpwstr/>
      </vt:variant>
      <vt:variant>
        <vt:i4>7995444</vt:i4>
      </vt:variant>
      <vt:variant>
        <vt:i4>-1</vt:i4>
      </vt:variant>
      <vt:variant>
        <vt:i4>2070</vt:i4>
      </vt:variant>
      <vt:variant>
        <vt:i4>1</vt:i4>
      </vt:variant>
      <vt:variant>
        <vt:lpwstr>D:\Eigene Dateien\daten\press_tit.jpg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Christoph Tauschwitz</cp:lastModifiedBy>
  <cp:revision>31</cp:revision>
  <cp:lastPrinted>2022-06-09T12:11:00Z</cp:lastPrinted>
  <dcterms:created xsi:type="dcterms:W3CDTF">2022-06-20T06:08:00Z</dcterms:created>
  <dcterms:modified xsi:type="dcterms:W3CDTF">2022-06-21T11:31:00Z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MSIP_Label_ced06422-c515-4a4e-a1f2-e6a0c0200eae_Enabled">
    <vt:lpwstr>true</vt:lpwstr>
  </property>
  <property fmtid="{D5CDD505-2E9C-101B-9397-08002B2CF9AE}" pid="4" name="MSIP_Label_ced06422-c515-4a4e-a1f2-e6a0c0200eae_SetDate">
    <vt:lpwstr>2022-05-12T12:48:22Z</vt:lpwstr>
  </property>
  <property fmtid="{D5CDD505-2E9C-101B-9397-08002B2CF9AE}" pid="5" name="MSIP_Label_ced06422-c515-4a4e-a1f2-e6a0c0200eae_Method">
    <vt:lpwstr>Standard</vt:lpwstr>
  </property>
  <property fmtid="{D5CDD505-2E9C-101B-9397-08002B2CF9AE}" pid="6" name="MSIP_Label_ced06422-c515-4a4e-a1f2-e6a0c0200eae_Name">
    <vt:lpwstr>Unclassifed</vt:lpwstr>
  </property>
  <property fmtid="{D5CDD505-2E9C-101B-9397-08002B2CF9AE}" pid="7" name="MSIP_Label_ced06422-c515-4a4e-a1f2-e6a0c0200eae_SiteId">
    <vt:lpwstr>e339bd4b-2e3b-4035-a452-2112d502f2ff</vt:lpwstr>
  </property>
  <property fmtid="{D5CDD505-2E9C-101B-9397-08002B2CF9AE}" pid="8" name="MSIP_Label_ced06422-c515-4a4e-a1f2-e6a0c0200eae_ActionId">
    <vt:lpwstr>2e8b7b2c-2c27-4245-b90f-9a7cd4d4a25c</vt:lpwstr>
  </property>
  <property fmtid="{D5CDD505-2E9C-101B-9397-08002B2CF9AE}" pid="9" name="MSIP_Label_ced06422-c515-4a4e-a1f2-e6a0c0200eae_ContentBits">
    <vt:lpwstr>0</vt:lpwstr>
  </property>
</Properties>
</file>